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snapToGrid w:val="0"/>
          <w:color w:val="auto"/>
          <w:sz w:val="24"/>
        </w:rPr>
      </w:pPr>
      <w:r>
        <w:rPr>
          <w:rFonts w:hint="eastAsia" w:ascii="ＭＳ ゴシック" w:hAnsi="ＭＳ ゴシック" w:eastAsia="ＭＳ ゴシック"/>
          <w:snapToGrid w:val="0"/>
          <w:color w:val="auto"/>
          <w:sz w:val="24"/>
        </w:rPr>
        <w:t>別　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napToGrid w:val="0"/>
          <w:color w:val="auto"/>
          <w:sz w:val="22"/>
        </w:rPr>
      </w:pPr>
      <w:r>
        <w:rPr>
          <w:rFonts w:hint="eastAsia" w:ascii="ＭＳ ゴシック" w:hAnsi="ＭＳ ゴシック" w:eastAsia="ＭＳ ゴシック"/>
          <w:snapToGrid w:val="0"/>
          <w:color w:val="auto"/>
          <w:sz w:val="24"/>
        </w:rPr>
        <w:t>第１号様式</w:t>
      </w:r>
      <w:r>
        <w:rPr>
          <w:rFonts w:hint="eastAsia"/>
          <w:snapToGrid w:val="0"/>
          <w:color w:val="auto"/>
          <w:sz w:val="24"/>
        </w:rPr>
        <w:t>（第５条）</w:t>
      </w:r>
      <w:r>
        <w:rPr>
          <w:rFonts w:hint="default"/>
          <w:snapToGrid w:val="0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napToGrid w:val="0"/>
          <w:color w:val="auto"/>
          <w:sz w:val="22"/>
        </w:rPr>
      </w:pPr>
      <w:r>
        <w:rPr>
          <w:rFonts w:hint="eastAsia"/>
          <w:snapToGrid w:val="0"/>
          <w:color w:val="auto"/>
          <w:sz w:val="22"/>
        </w:rPr>
        <w:t>香取市エネルギー価格高騰対策中小企業者支援金交付申請書兼請求書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napToGrid w:val="0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default"/>
          <w:snapToGrid w:val="0"/>
          <w:color w:val="auto"/>
          <w:sz w:val="22"/>
        </w:rPr>
      </w:pPr>
      <w:r>
        <w:rPr>
          <w:rFonts w:hint="default"/>
          <w:snapToGrid w:val="0"/>
          <w:color w:val="auto"/>
          <w:sz w:val="22"/>
        </w:rPr>
        <w:t xml:space="preserve"> </w:t>
      </w:r>
      <w:r>
        <w:rPr>
          <w:rFonts w:hint="eastAsia"/>
          <w:snapToGrid w:val="0"/>
          <w:color w:val="auto"/>
          <w:sz w:val="22"/>
        </w:rPr>
        <w:t>　年　　月　　日</w:t>
      </w: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/>
          <w:snapToGrid w:val="0"/>
          <w:color w:val="auto"/>
          <w:sz w:val="22"/>
        </w:rPr>
      </w:pPr>
      <w:r>
        <w:rPr>
          <w:rFonts w:hint="eastAsia"/>
          <w:snapToGrid w:val="0"/>
          <w:color w:val="auto"/>
          <w:sz w:val="22"/>
        </w:rPr>
        <w:t>香取市長　様</w:t>
      </w:r>
    </w:p>
    <w:p>
      <w:pPr>
        <w:pStyle w:val="0"/>
        <w:overflowPunct w:val="0"/>
        <w:rPr>
          <w:rFonts w:hint="default"/>
          <w:snapToGrid w:val="0"/>
          <w:color w:val="auto"/>
          <w:sz w:val="22"/>
        </w:rPr>
      </w:pPr>
    </w:p>
    <w:p>
      <w:pPr>
        <w:pStyle w:val="0"/>
        <w:overflowPunct w:val="0"/>
        <w:ind w:right="908" w:firstLine="2481" w:firstLineChars="1200"/>
        <w:rPr>
          <w:rFonts w:hint="default"/>
          <w:snapToGrid w:val="0"/>
          <w:color w:val="auto"/>
          <w:sz w:val="22"/>
        </w:rPr>
      </w:pPr>
      <w:r>
        <w:rPr>
          <w:rFonts w:hint="eastAsia"/>
          <w:snapToGrid w:val="0"/>
          <w:color w:val="auto"/>
          <w:sz w:val="22"/>
        </w:rPr>
        <w:t>申請者　住所（所在地）</w:t>
      </w:r>
    </w:p>
    <w:p>
      <w:pPr>
        <w:pStyle w:val="0"/>
        <w:overflowPunct w:val="0"/>
        <w:ind w:right="338" w:rightChars="0" w:firstLine="3308" w:firstLineChars="1600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  <w:sz w:val="22"/>
        </w:rPr>
        <w:t>氏名（名称及び代表者の氏名）　</w:t>
      </w:r>
      <w:r>
        <w:rPr>
          <w:rFonts w:hint="eastAsia"/>
          <w:snapToGrid w:val="0"/>
          <w:color w:val="auto"/>
        </w:rPr>
        <w:t>　　　</w:t>
      </w:r>
      <w:r>
        <w:rPr>
          <w:rFonts w:hint="eastAsia"/>
          <w:snapToGrid w:val="0"/>
          <w:color w:val="auto"/>
        </w:rPr>
        <w:t xml:space="preserve">    </w:t>
      </w:r>
      <w:r>
        <w:rPr>
          <w:rFonts w:hint="default"/>
          <w:snapToGrid w:val="0"/>
          <w:color w:val="auto"/>
        </w:rPr>
        <w:t xml:space="preserve"> </w:t>
      </w:r>
      <w:r>
        <w:rPr>
          <w:rFonts w:hint="eastAsia"/>
          <w:snapToGrid w:val="0"/>
          <w:color w:val="auto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color w:val="auto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color w:val="auto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jc w:val="right"/>
        <w:rPr>
          <w:rFonts w:hint="default"/>
          <w:snapToGrid w:val="0"/>
          <w:color w:val="auto"/>
        </w:rPr>
      </w:pPr>
    </w:p>
    <w:p>
      <w:pPr>
        <w:pStyle w:val="0"/>
        <w:autoSpaceDE w:val="0"/>
        <w:autoSpaceDN w:val="0"/>
        <w:adjustRightInd w:val="0"/>
        <w:ind w:firstLine="207" w:firstLineChars="100"/>
        <w:jc w:val="left"/>
        <w:rPr>
          <w:rFonts w:hint="default"/>
          <w:snapToGrid w:val="0"/>
          <w:color w:val="auto"/>
          <w:sz w:val="22"/>
        </w:rPr>
      </w:pPr>
      <w:r>
        <w:rPr>
          <w:rFonts w:hint="eastAsia"/>
          <w:snapToGrid w:val="0"/>
          <w:color w:val="auto"/>
          <w:sz w:val="22"/>
        </w:rPr>
        <w:t>香取市エネルギー価格高騰対策中小企業者支援金の交付を受けたいので、同支援金交付要綱第５条の規定により、関係書類を添えて、下記のとおり申請（請求）します。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napToGrid w:val="0"/>
          <w:color w:val="auto"/>
          <w:sz w:val="22"/>
        </w:rPr>
      </w:pPr>
      <w:r>
        <w:rPr>
          <w:rFonts w:hint="eastAsia"/>
          <w:snapToGrid w:val="0"/>
          <w:color w:val="auto"/>
          <w:sz w:val="22"/>
        </w:rPr>
        <w:t>記</w:t>
      </w:r>
    </w:p>
    <w:p>
      <w:pPr>
        <w:pStyle w:val="0"/>
        <w:rPr>
          <w:rFonts w:hint="default"/>
          <w:snapToGrid w:val="0"/>
          <w:color w:val="auto"/>
          <w:sz w:val="22"/>
        </w:rPr>
      </w:pPr>
      <w:r>
        <w:rPr>
          <w:rFonts w:hint="eastAsia"/>
          <w:snapToGrid w:val="0"/>
          <w:color w:val="auto"/>
          <w:sz w:val="22"/>
        </w:rPr>
        <w:t>１</w:t>
      </w:r>
      <w:r>
        <w:rPr>
          <w:rFonts w:hint="default"/>
          <w:snapToGrid w:val="0"/>
          <w:color w:val="auto"/>
          <w:sz w:val="22"/>
        </w:rPr>
        <w:t xml:space="preserve"> </w:t>
      </w:r>
      <w:r>
        <w:rPr>
          <w:rFonts w:hint="eastAsia"/>
          <w:snapToGrid w:val="0"/>
          <w:color w:val="auto"/>
          <w:sz w:val="22"/>
        </w:rPr>
        <w:t>申請者</w:t>
      </w:r>
    </w:p>
    <w:tbl>
      <w:tblPr>
        <w:tblStyle w:val="25"/>
        <w:tblW w:w="97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94"/>
        <w:gridCol w:w="2443"/>
        <w:gridCol w:w="907"/>
        <w:gridCol w:w="2494"/>
      </w:tblGrid>
      <w:tr>
        <w:trPr>
          <w:trHeight w:val="454" w:hRule="atLeast"/>
        </w:trPr>
        <w:tc>
          <w:tcPr>
            <w:tcW w:w="38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フリガナ</w:t>
            </w:r>
          </w:p>
        </w:tc>
        <w:tc>
          <w:tcPr>
            <w:tcW w:w="583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</w:tr>
      <w:tr>
        <w:trPr>
          <w:trHeight w:val="708" w:hRule="atLeast"/>
        </w:trPr>
        <w:tc>
          <w:tcPr>
            <w:tcW w:w="38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事業者名</w:t>
            </w:r>
          </w:p>
        </w:tc>
        <w:tc>
          <w:tcPr>
            <w:tcW w:w="583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</w:tr>
      <w:tr>
        <w:trPr>
          <w:trHeight w:val="704" w:hRule="atLeast"/>
        </w:trPr>
        <w:tc>
          <w:tcPr>
            <w:tcW w:w="38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492" w:hanging="492" w:hangingChars="25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法人</w:t>
            </w:r>
            <w:r>
              <w:rPr>
                <w:rFonts w:hint="eastAsia"/>
                <w:color w:val="auto"/>
                <w:kern w:val="0"/>
                <w:sz w:val="21"/>
              </w:rPr>
              <w:t>:</w:t>
            </w:r>
            <w:r>
              <w:rPr>
                <w:rFonts w:hint="eastAsia"/>
                <w:color w:val="auto"/>
                <w:kern w:val="0"/>
                <w:sz w:val="21"/>
              </w:rPr>
              <w:t>法人税の確定申告書別表一の納税地又は代表者住所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個人</w:t>
            </w:r>
            <w:r>
              <w:rPr>
                <w:rFonts w:hint="eastAsia"/>
                <w:color w:val="auto"/>
                <w:kern w:val="0"/>
                <w:sz w:val="21"/>
              </w:rPr>
              <w:t>:</w:t>
            </w:r>
            <w:r>
              <w:rPr>
                <w:rFonts w:hint="eastAsia"/>
                <w:color w:val="auto"/>
                <w:kern w:val="0"/>
                <w:sz w:val="21"/>
              </w:rPr>
              <w:t>住所</w:t>
            </w:r>
          </w:p>
        </w:tc>
        <w:tc>
          <w:tcPr>
            <w:tcW w:w="583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38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営業内容（業種）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8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担当者氏名</w:t>
            </w:r>
          </w:p>
        </w:tc>
        <w:tc>
          <w:tcPr>
            <w:tcW w:w="583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8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連絡先電話番号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default"/>
                <w:color w:val="auto"/>
                <w:kern w:val="0"/>
                <w:sz w:val="21"/>
              </w:rPr>
              <w:t xml:space="preserve">E-mail 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2" behindDoc="0" locked="0" layoutInCell="1" hidden="0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193675</wp:posOffset>
                </wp:positionV>
                <wp:extent cx="3385820" cy="8997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385820" cy="899795"/>
                        </a:xfrm>
                        <a:prstGeom prst="bracketPair">
                          <a:avLst>
                            <a:gd name="adj" fmla="val 156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position-vertical-relative:text;z-index:62;mso-wrap-distance-left:5.65pt;width:266.60000000000002pt;height:70.84pt;mso-position-horizontal-relative:text;position:absolute;margin-left:-8.19pt;margin-top:15.25pt;mso-wrap-distance-bottom:0pt;mso-wrap-distance-right:5.65pt;mso-wrap-distance-top:0pt;" o:allowincell="t" o:allowoverlap="t" filled="f" stroked="t" strokecolor="#000000 [3200]" strokeweight="0.5pt" o:spt="185" type="#_x0000_t185" adj="337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kern w:val="0"/>
          <w:sz w:val="21"/>
        </w:rPr>
        <w:t>２</w:t>
      </w:r>
      <w:r>
        <w:rPr>
          <w:rFonts w:hint="default"/>
          <w:color w:val="auto"/>
          <w:kern w:val="0"/>
          <w:sz w:val="21"/>
        </w:rPr>
        <w:t xml:space="preserve"> </w:t>
      </w:r>
      <w:r>
        <w:rPr>
          <w:rFonts w:hint="eastAsia"/>
          <w:color w:val="auto"/>
          <w:kern w:val="0"/>
          <w:sz w:val="21"/>
        </w:rPr>
        <w:t>申請（請求）する金額</w:t>
      </w:r>
      <w:bookmarkStart w:id="0" w:name="_GoBack"/>
      <w:bookmarkEnd w:id="0"/>
    </w:p>
    <w:tbl>
      <w:tblPr>
        <w:tblStyle w:val="26"/>
        <w:tblW w:w="102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3"/>
        <w:gridCol w:w="516"/>
        <w:gridCol w:w="2270"/>
        <w:gridCol w:w="2043"/>
        <w:gridCol w:w="3178"/>
      </w:tblGrid>
      <w:tr>
        <w:trPr>
          <w:trHeight w:val="477" w:hRule="atLeast"/>
        </w:trPr>
        <w:tc>
          <w:tcPr>
            <w:tcW w:w="2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令和４年の水道光熱費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AR Pゴシック体S" w:hAnsi="AR Pゴシック体S" w:eastAsia="AR Pゴシック体S"/>
                <w:b w:val="1"/>
                <w:color w:val="auto"/>
                <w:sz w:val="40"/>
              </w:rPr>
              <w:t>-</w:t>
            </w:r>
          </w:p>
        </w:tc>
        <w:tc>
          <w:tcPr>
            <w:tcW w:w="2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令和３年の水道光熱費</w:t>
            </w:r>
          </w:p>
        </w:tc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110" w:firstLineChars="30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AR Pゴシック体S" w:hAnsi="AR Pゴシック体S" w:eastAsia="AR Pゴシック体S"/>
                <w:b w:val="1"/>
                <w:color w:val="auto"/>
                <w:spacing w:val="-10"/>
                <w:sz w:val="40"/>
              </w:rPr>
              <w:t>×</w:t>
            </w:r>
            <w:r>
              <w:rPr>
                <w:rFonts w:hint="eastAsia"/>
                <w:b w:val="1"/>
                <w:color w:val="auto"/>
                <w:spacing w:val="-10"/>
                <w:sz w:val="40"/>
              </w:rPr>
              <w:t xml:space="preserve"> </w:t>
            </w:r>
            <w:r>
              <w:rPr>
                <w:rFonts w:hint="eastAsia"/>
                <w:b w:val="1"/>
                <w:color w:val="auto"/>
                <w:spacing w:val="-10"/>
                <w:sz w:val="32"/>
              </w:rPr>
              <w:t>10</w:t>
            </w:r>
            <w:r>
              <w:rPr>
                <w:rFonts w:hint="eastAsia"/>
                <w:b w:val="1"/>
                <w:color w:val="auto"/>
                <w:spacing w:val="-10"/>
                <w:sz w:val="32"/>
              </w:rPr>
              <w:t>％</w:t>
            </w:r>
            <w:r>
              <w:rPr>
                <w:rFonts w:hint="eastAsia"/>
                <w:b w:val="1"/>
                <w:color w:val="auto"/>
                <w:spacing w:val="-10"/>
                <w:sz w:val="32"/>
              </w:rPr>
              <w:t xml:space="preserve"> </w:t>
            </w:r>
            <w:r>
              <w:rPr>
                <w:rFonts w:hint="eastAsia" w:ascii="AR Pゴシック体S" w:hAnsi="AR Pゴシック体S" w:eastAsia="AR Pゴシック体S"/>
                <w:b w:val="1"/>
                <w:color w:val="auto"/>
                <w:spacing w:val="-10"/>
                <w:sz w:val="40"/>
              </w:rPr>
              <w:t>＝</w:t>
            </w:r>
          </w:p>
        </w:tc>
        <w:tc>
          <w:tcPr>
            <w:tcW w:w="31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color w:val="auto"/>
                <w:sz w:val="21"/>
              </w:rPr>
            </w:pPr>
            <w:r>
              <w:rPr>
                <w:rFonts w:hint="eastAsia"/>
                <w:b w:val="1"/>
                <w:color w:val="auto"/>
                <w:sz w:val="21"/>
              </w:rPr>
              <w:t>支援金の額</w:t>
            </w:r>
            <w:r>
              <w:rPr>
                <w:rFonts w:hint="eastAsia"/>
                <w:b w:val="1"/>
                <w:color w:val="auto"/>
                <w:spacing w:val="-10"/>
                <w:sz w:val="21"/>
              </w:rPr>
              <w:t>（</w:t>
            </w:r>
            <w:r>
              <w:rPr>
                <w:rFonts w:hint="eastAsia"/>
                <w:b w:val="1"/>
                <w:color w:val="auto"/>
                <w:spacing w:val="-10"/>
                <w:kern w:val="0"/>
                <w:sz w:val="21"/>
              </w:rPr>
              <w:t>1,000</w:t>
            </w:r>
            <w:r>
              <w:rPr>
                <w:rFonts w:hint="eastAsia"/>
                <w:b w:val="1"/>
                <w:color w:val="auto"/>
                <w:spacing w:val="-10"/>
                <w:kern w:val="0"/>
                <w:sz w:val="21"/>
              </w:rPr>
              <w:t>円未満切捨て</w:t>
            </w:r>
            <w:r>
              <w:rPr>
                <w:rFonts w:hint="eastAsia"/>
                <w:b w:val="1"/>
                <w:color w:val="auto"/>
                <w:spacing w:val="-10"/>
                <w:sz w:val="21"/>
              </w:rPr>
              <w:t>）</w:t>
            </w:r>
          </w:p>
        </w:tc>
      </w:tr>
      <w:tr>
        <w:trPr>
          <w:trHeight w:val="814" w:hRule="atLeast"/>
        </w:trPr>
        <w:tc>
          <w:tcPr>
            <w:tcW w:w="2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※１</w:t>
            </w:r>
          </w:p>
          <w:p>
            <w:pPr>
              <w:pStyle w:val="0"/>
              <w:spacing w:line="0" w:lineRule="atLeast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  <w:p>
            <w:pPr>
              <w:pStyle w:val="0"/>
              <w:spacing w:line="0" w:lineRule="atLeast"/>
              <w:jc w:val="right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※２</w:t>
            </w:r>
          </w:p>
          <w:p>
            <w:pPr>
              <w:pStyle w:val="0"/>
              <w:spacing w:line="0" w:lineRule="atLeast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円</w:t>
            </w:r>
          </w:p>
          <w:p>
            <w:pPr>
              <w:pStyle w:val="0"/>
              <w:spacing w:line="0" w:lineRule="atLeast"/>
              <w:jc w:val="right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color w:val="auto"/>
                <w:sz w:val="21"/>
              </w:rPr>
            </w:pPr>
            <w:r>
              <w:rPr>
                <w:rFonts w:hint="eastAsia"/>
                <w:b w:val="1"/>
                <w:color w:val="auto"/>
                <w:sz w:val="21"/>
              </w:rPr>
              <w:t>,</w:t>
            </w:r>
            <w:r>
              <w:rPr>
                <w:rFonts w:hint="eastAsia"/>
                <w:b w:val="1"/>
                <w:color w:val="auto"/>
                <w:sz w:val="21"/>
              </w:rPr>
              <w:t>０００円</w:t>
            </w:r>
          </w:p>
        </w:tc>
      </w:tr>
    </w:tbl>
    <w:p>
      <w:pPr>
        <w:pStyle w:val="0"/>
        <w:autoSpaceDE w:val="0"/>
        <w:autoSpaceDN w:val="0"/>
        <w:adjustRightInd w:val="0"/>
        <w:ind w:right="-349" w:rightChars="-154"/>
        <w:jc w:val="left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※　　水道光熱費は、決算書、所得税の青色決算書、収支内訳書、市県民税申告書に記載された金額を使用</w:t>
      </w:r>
    </w:p>
    <w:p>
      <w:pPr>
        <w:pStyle w:val="0"/>
        <w:autoSpaceDE w:val="0"/>
        <w:autoSpaceDN w:val="0"/>
        <w:adjustRightInd w:val="0"/>
        <w:ind w:right="-349" w:rightChars="-154"/>
        <w:jc w:val="left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※１　</w:t>
      </w:r>
      <w:r>
        <w:rPr>
          <w:rFonts w:hint="eastAsia"/>
          <w:color w:val="auto"/>
          <w:spacing w:val="-8"/>
          <w:kern w:val="0"/>
          <w:sz w:val="21"/>
        </w:rPr>
        <w:t>令和４年２月から令和４年</w:t>
      </w:r>
      <w:r>
        <w:rPr>
          <w:rFonts w:hint="eastAsia"/>
          <w:color w:val="auto"/>
          <w:spacing w:val="-8"/>
          <w:kern w:val="0"/>
          <w:sz w:val="21"/>
        </w:rPr>
        <w:t>12</w:t>
      </w:r>
      <w:r>
        <w:rPr>
          <w:rFonts w:hint="eastAsia"/>
          <w:color w:val="auto"/>
          <w:spacing w:val="-8"/>
          <w:kern w:val="0"/>
          <w:sz w:val="21"/>
        </w:rPr>
        <w:t>月までに創業した場合は、「令和４年の水道光熱費の月平均×</w:t>
      </w:r>
      <w:r>
        <w:rPr>
          <w:rFonts w:hint="eastAsia"/>
          <w:color w:val="auto"/>
          <w:spacing w:val="-8"/>
          <w:kern w:val="0"/>
          <w:sz w:val="21"/>
        </w:rPr>
        <w:t>12</w:t>
      </w:r>
      <w:r>
        <w:rPr>
          <w:rFonts w:hint="eastAsia"/>
          <w:color w:val="auto"/>
          <w:spacing w:val="-8"/>
          <w:kern w:val="0"/>
          <w:sz w:val="21"/>
        </w:rPr>
        <w:t>×</w:t>
      </w:r>
      <w:r>
        <w:rPr>
          <w:rFonts w:hint="eastAsia"/>
          <w:color w:val="auto"/>
          <w:spacing w:val="-8"/>
          <w:kern w:val="0"/>
          <w:sz w:val="21"/>
        </w:rPr>
        <w:t>0.5</w:t>
      </w:r>
      <w:r>
        <w:rPr>
          <w:rFonts w:hint="eastAsia"/>
          <w:color w:val="auto"/>
          <w:spacing w:val="-8"/>
          <w:kern w:val="0"/>
          <w:sz w:val="21"/>
        </w:rPr>
        <w:t>」の金額を記載</w:t>
      </w:r>
    </w:p>
    <w:p>
      <w:pPr>
        <w:pStyle w:val="0"/>
        <w:autoSpaceDE w:val="0"/>
        <w:autoSpaceDN w:val="0"/>
        <w:adjustRightInd w:val="0"/>
        <w:ind w:right="-349" w:rightChars="-154"/>
        <w:jc w:val="left"/>
        <w:rPr>
          <w:rFonts w:hint="default"/>
          <w:color w:val="auto"/>
          <w:spacing w:val="0"/>
          <w:kern w:val="0"/>
          <w:sz w:val="21"/>
        </w:rPr>
      </w:pPr>
      <w:r>
        <w:rPr>
          <w:rFonts w:hint="eastAsia"/>
          <w:color w:val="auto"/>
          <w:spacing w:val="-4"/>
          <w:kern w:val="0"/>
          <w:sz w:val="21"/>
        </w:rPr>
        <w:t>　　　</w:t>
      </w:r>
      <w:r>
        <w:rPr>
          <w:rFonts w:hint="eastAsia"/>
          <w:color w:val="auto"/>
          <w:spacing w:val="0"/>
          <w:kern w:val="0"/>
          <w:sz w:val="21"/>
        </w:rPr>
        <w:t>令和４年１月に創業した場合は、「令和４年の水道光熱費×</w:t>
      </w:r>
      <w:r>
        <w:rPr>
          <w:rFonts w:hint="eastAsia"/>
          <w:color w:val="auto"/>
          <w:spacing w:val="0"/>
          <w:kern w:val="0"/>
          <w:sz w:val="21"/>
        </w:rPr>
        <w:t>0.5</w:t>
      </w:r>
      <w:r>
        <w:rPr>
          <w:rFonts w:hint="eastAsia"/>
          <w:color w:val="auto"/>
          <w:spacing w:val="0"/>
          <w:kern w:val="0"/>
          <w:sz w:val="21"/>
        </w:rPr>
        <w:t>」の金額を記載</w:t>
      </w:r>
    </w:p>
    <w:p>
      <w:pPr>
        <w:pStyle w:val="0"/>
        <w:autoSpaceDE w:val="0"/>
        <w:autoSpaceDN w:val="0"/>
        <w:adjustRightInd w:val="0"/>
        <w:ind w:right="-122" w:rightChars="-54"/>
        <w:jc w:val="left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※２　</w:t>
      </w:r>
      <w:r>
        <w:rPr>
          <w:rFonts w:hint="eastAsia"/>
          <w:color w:val="auto"/>
          <w:spacing w:val="-8"/>
          <w:kern w:val="0"/>
          <w:sz w:val="21"/>
        </w:rPr>
        <w:t>令和３年２月から令和３年</w:t>
      </w:r>
      <w:r>
        <w:rPr>
          <w:rFonts w:hint="eastAsia"/>
          <w:color w:val="auto"/>
          <w:spacing w:val="-8"/>
          <w:kern w:val="0"/>
          <w:sz w:val="21"/>
        </w:rPr>
        <w:t>12</w:t>
      </w:r>
      <w:r>
        <w:rPr>
          <w:rFonts w:hint="eastAsia"/>
          <w:color w:val="auto"/>
          <w:spacing w:val="-8"/>
          <w:kern w:val="0"/>
          <w:sz w:val="21"/>
        </w:rPr>
        <w:t>月までに創業した場合は、「令和３年の水道光熱費の月平均×</w:t>
      </w:r>
      <w:r>
        <w:rPr>
          <w:rFonts w:hint="eastAsia"/>
          <w:color w:val="auto"/>
          <w:spacing w:val="-8"/>
          <w:kern w:val="0"/>
          <w:sz w:val="21"/>
        </w:rPr>
        <w:t>12</w:t>
      </w:r>
      <w:r>
        <w:rPr>
          <w:rFonts w:hint="eastAsia"/>
          <w:color w:val="auto"/>
          <w:spacing w:val="-8"/>
          <w:kern w:val="0"/>
          <w:sz w:val="21"/>
        </w:rPr>
        <w:t>」の金額を記載</w:t>
      </w:r>
    </w:p>
    <w:p>
      <w:pPr>
        <w:pStyle w:val="0"/>
        <w:autoSpaceDE w:val="0"/>
        <w:autoSpaceDN w:val="0"/>
        <w:adjustRightInd w:val="0"/>
        <w:ind w:right="-349" w:rightChars="-154"/>
        <w:jc w:val="left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　　　令和４年１月から令和４年</w:t>
      </w:r>
      <w:r>
        <w:rPr>
          <w:rFonts w:hint="eastAsia"/>
          <w:color w:val="auto"/>
          <w:kern w:val="0"/>
          <w:sz w:val="21"/>
        </w:rPr>
        <w:t>12</w:t>
      </w:r>
      <w:r>
        <w:rPr>
          <w:rFonts w:hint="eastAsia"/>
          <w:color w:val="auto"/>
          <w:kern w:val="0"/>
          <w:sz w:val="21"/>
        </w:rPr>
        <w:t>月までに創業した場合は、「令和３年の水道光熱費」は０円と記載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３</w:t>
      </w:r>
      <w:r>
        <w:rPr>
          <w:rFonts w:hint="default"/>
          <w:color w:val="auto"/>
          <w:kern w:val="0"/>
          <w:sz w:val="21"/>
        </w:rPr>
        <w:t xml:space="preserve"> </w:t>
      </w:r>
      <w:r>
        <w:rPr>
          <w:rFonts w:hint="eastAsia"/>
          <w:color w:val="auto"/>
          <w:kern w:val="0"/>
          <w:sz w:val="21"/>
        </w:rPr>
        <w:t>振込先口座</w:t>
      </w:r>
    </w:p>
    <w:tbl>
      <w:tblPr>
        <w:tblStyle w:val="25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701"/>
        <w:gridCol w:w="1276"/>
        <w:gridCol w:w="587"/>
        <w:gridCol w:w="213"/>
        <w:gridCol w:w="374"/>
        <w:gridCol w:w="587"/>
        <w:gridCol w:w="588"/>
        <w:gridCol w:w="587"/>
        <w:gridCol w:w="587"/>
        <w:gridCol w:w="588"/>
      </w:tblGrid>
      <w:tr>
        <w:trPr/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金融機関名</w:t>
            </w:r>
          </w:p>
        </w:tc>
        <w:tc>
          <w:tcPr>
            <w:tcW w:w="3777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3311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銀行・信用金庫・信用組合・農協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支店名</w:t>
            </w:r>
          </w:p>
        </w:tc>
        <w:tc>
          <w:tcPr>
            <w:tcW w:w="3777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3311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本店・支店・支所・出張所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種別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普通</w:t>
            </w:r>
            <w:r>
              <w:rPr>
                <w:rFonts w:hint="default"/>
                <w:color w:val="auto"/>
                <w:kern w:val="0"/>
                <w:sz w:val="21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1"/>
              </w:rPr>
              <w:t>・</w:t>
            </w:r>
            <w:r>
              <w:rPr>
                <w:rFonts w:hint="default"/>
                <w:color w:val="auto"/>
                <w:kern w:val="0"/>
                <w:sz w:val="21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1"/>
              </w:rPr>
              <w:t>当座　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口座番号</w:t>
            </w:r>
          </w:p>
        </w:tc>
        <w:tc>
          <w:tcPr>
            <w:tcW w:w="5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587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（フリガナ）</w:t>
            </w:r>
          </w:p>
        </w:tc>
        <w:tc>
          <w:tcPr>
            <w:tcW w:w="7088" w:type="dxa"/>
            <w:gridSpan w:val="10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口座名義</w:t>
            </w:r>
          </w:p>
        </w:tc>
        <w:tc>
          <w:tcPr>
            <w:tcW w:w="7088" w:type="dxa"/>
            <w:gridSpan w:val="10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auto"/>
          <w:kern w:val="0"/>
          <w:sz w:val="21"/>
        </w:rPr>
      </w:pPr>
    </w:p>
    <w:sectPr>
      <w:headerReference r:id="rId5" w:type="default"/>
      <w:pgSz w:w="11906" w:h="16838"/>
      <w:pgMar w:top="694" w:right="1134" w:bottom="513" w:left="1134" w:header="508" w:footer="613" w:gutter="0"/>
      <w:cols w:space="720"/>
      <w:textDirection w:val="lrTb"/>
      <w:docGrid w:type="linesAndChars" w:linePitch="357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HGSｺﾞｼｯｸE" w:hAnsi="HGSｺﾞｼｯｸE" w:eastAsia="HGSｺﾞｼｯｸE"/>
        <w:sz w:val="36"/>
      </w:rPr>
    </w:pPr>
    <w:r>
      <w:rPr>
        <w:rFonts w:hint="eastAsia" w:ascii="HGSｺﾞｼｯｸE" w:hAnsi="HGSｺﾞｼｯｸE" w:eastAsia="HGSｺﾞｼｯｸE"/>
        <w:sz w:val="36"/>
      </w:rPr>
      <w:t>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defaultTableStyle w:val="26"/>
  <w:drawingGridHorizontalSpacing w:val="22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1</Pages>
  <Words>14</Words>
  <Characters>588</Characters>
  <Application>JUST Note</Application>
  <Lines>119</Lines>
  <Paragraphs>45</Paragraphs>
  <CharactersWithSpaces>631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UIC1704190</dc:creator>
  <cp:lastModifiedBy>UIC2304140 </cp:lastModifiedBy>
  <cp:lastPrinted>2022-10-13T01:12:00Z</cp:lastPrinted>
  <dcterms:created xsi:type="dcterms:W3CDTF">2020-05-13T02:19:00Z</dcterms:created>
  <dcterms:modified xsi:type="dcterms:W3CDTF">2023-06-18T23:24:18Z</dcterms:modified>
  <cp:revision>32</cp:revision>
</cp:coreProperties>
</file>