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96" w:lineRule="atLeast"/>
        <w:jc w:val="center"/>
        <w:rPr>
          <w:rFonts w:hint="eastAsia" w:ascii="ＭＳ 明朝" w:hAnsi="ＭＳ 明朝" w:eastAsia="ＭＳ 明朝"/>
          <w:b w:val="1"/>
          <w:color w:val="auto"/>
          <w:spacing w:val="5"/>
          <w:kern w:val="0"/>
          <w:sz w:val="24"/>
        </w:rPr>
      </w:pPr>
      <w:r>
        <w:rPr>
          <w:rFonts w:hint="eastAsia" w:ascii="ＭＳ 明朝" w:hAnsi="ＭＳ 明朝" w:eastAsia="ＭＳ 明朝"/>
          <w:b w:val="1"/>
          <w:color w:val="auto"/>
          <w:spacing w:val="5"/>
          <w:kern w:val="0"/>
          <w:sz w:val="24"/>
        </w:rPr>
        <w:t>令和６年度</w:t>
      </w:r>
      <w:r>
        <w:rPr>
          <w:rFonts w:hint="eastAsia" w:ascii="ＭＳ 明朝" w:hAnsi="ＭＳ 明朝" w:eastAsia="ＭＳ 明朝"/>
          <w:b w:val="1"/>
          <w:color w:val="auto"/>
          <w:spacing w:val="5"/>
          <w:kern w:val="0"/>
          <w:sz w:val="24"/>
        </w:rPr>
        <w:t xml:space="preserve"> </w:t>
      </w:r>
      <w:r>
        <w:rPr>
          <w:rFonts w:hint="eastAsia" w:ascii="ＭＳ 明朝" w:hAnsi="ＭＳ 明朝" w:eastAsia="ＭＳ 明朝"/>
          <w:b w:val="1"/>
          <w:color w:val="auto"/>
          <w:spacing w:val="5"/>
          <w:kern w:val="0"/>
          <w:sz w:val="24"/>
        </w:rPr>
        <w:t>香取市まちづくり支援員募集要項</w:t>
      </w:r>
    </w:p>
    <w:p>
      <w:pPr>
        <w:pStyle w:val="0"/>
        <w:autoSpaceDE w:val="0"/>
        <w:autoSpaceDN w:val="0"/>
        <w:adjustRightInd w:val="0"/>
        <w:spacing w:line="296" w:lineRule="atLeast"/>
        <w:rPr>
          <w:rFonts w:hint="eastAsia" w:ascii="ＭＳ 明朝" w:hAnsi="ＭＳ 明朝" w:eastAsia="ＭＳ 明朝"/>
          <w:color w:val="auto"/>
          <w:spacing w:val="5"/>
          <w:kern w:val="0"/>
          <w:sz w:val="24"/>
        </w:rPr>
      </w:pPr>
    </w:p>
    <w:p>
      <w:pPr>
        <w:pStyle w:val="0"/>
        <w:autoSpaceDE w:val="0"/>
        <w:autoSpaceDN w:val="0"/>
        <w:adjustRightInd w:val="0"/>
        <w:spacing w:line="296" w:lineRule="atLeast"/>
        <w:ind w:firstLine="267" w:firstLineChars="10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市では、香取市まちづくり支援員設置要綱に基づき「香取市まちづくり支援員」を募集します。市がまちづくり支援員により地域対策を実施する基本的な地域単位は、地域住民で組織された「住民自治（まちづくり）協議会」の範囲です。</w:t>
      </w:r>
    </w:p>
    <w:p>
      <w:pPr>
        <w:pStyle w:val="0"/>
        <w:autoSpaceDE w:val="0"/>
        <w:autoSpaceDN w:val="0"/>
        <w:adjustRightInd w:val="0"/>
        <w:spacing w:line="296" w:lineRule="atLeast"/>
        <w:jc w:val="left"/>
        <w:rPr>
          <w:rFonts w:hint="default" w:ascii="ＭＳ 明朝" w:hAnsi="ＭＳ 明朝" w:eastAsia="ＭＳ 明朝"/>
          <w:color w:val="FF0000"/>
          <w:spacing w:val="5"/>
          <w:kern w:val="0"/>
          <w:sz w:val="24"/>
        </w:rPr>
      </w:pPr>
    </w:p>
    <w:p>
      <w:pPr>
        <w:pStyle w:val="0"/>
        <w:ind w:left="257" w:hanging="257" w:hangingChars="100"/>
        <w:jc w:val="left"/>
        <w:rPr>
          <w:rFonts w:hint="default" w:ascii="ＭＳ 明朝" w:hAnsi="ＭＳ 明朝" w:eastAsia="ＭＳ 明朝"/>
          <w:color w:val="auto"/>
          <w:sz w:val="24"/>
        </w:rPr>
      </w:pPr>
      <w:r>
        <w:rPr>
          <w:rFonts w:hint="eastAsia" w:ascii="ＭＳ 明朝" w:hAnsi="ＭＳ 明朝" w:eastAsia="ＭＳ 明朝"/>
          <w:color w:val="auto"/>
          <w:sz w:val="24"/>
        </w:rPr>
        <w:t>１　募集内容</w:t>
      </w:r>
    </w:p>
    <w:p>
      <w:pPr>
        <w:pStyle w:val="0"/>
        <w:ind w:left="264" w:leftChars="100" w:hanging="37" w:hangingChars="14"/>
        <w:jc w:val="left"/>
        <w:rPr>
          <w:rFonts w:hint="default" w:ascii="ＭＳ 明朝" w:hAnsi="ＭＳ 明朝" w:eastAsia="ＭＳ 明朝"/>
          <w:color w:val="auto"/>
          <w:sz w:val="24"/>
        </w:rPr>
      </w:pPr>
      <w:r>
        <w:rPr>
          <w:rFonts w:hint="eastAsia" w:ascii="ＭＳ 明朝" w:hAnsi="ＭＳ 明朝" w:eastAsia="ＭＳ 明朝"/>
          <w:spacing w:val="5"/>
          <w:kern w:val="0"/>
          <w:sz w:val="24"/>
        </w:rPr>
        <w:t>(1)</w:t>
      </w:r>
      <w:r>
        <w:rPr>
          <w:rFonts w:hint="eastAsia" w:ascii="ＭＳ 明朝" w:hAnsi="ＭＳ 明朝" w:eastAsia="ＭＳ 明朝"/>
          <w:color w:val="auto"/>
          <w:sz w:val="24"/>
        </w:rPr>
        <w:t>募集職種　　</w:t>
      </w:r>
      <w:r>
        <w:rPr>
          <w:rFonts w:hint="eastAsia" w:ascii="ＭＳ 明朝" w:hAnsi="ＭＳ 明朝" w:eastAsia="ＭＳ 明朝"/>
          <w:color w:val="auto"/>
          <w:spacing w:val="5"/>
          <w:kern w:val="0"/>
          <w:sz w:val="24"/>
        </w:rPr>
        <w:t>まちづくり支援員</w:t>
      </w:r>
    </w:p>
    <w:p>
      <w:pPr>
        <w:pStyle w:val="0"/>
        <w:ind w:left="264" w:leftChars="100" w:hanging="37" w:hangingChars="14"/>
        <w:jc w:val="left"/>
        <w:rPr>
          <w:rFonts w:hint="default" w:ascii="ＭＳ 明朝" w:hAnsi="ＭＳ 明朝" w:eastAsia="ＭＳ 明朝"/>
          <w:color w:val="auto"/>
          <w:spacing w:val="5"/>
          <w:kern w:val="0"/>
          <w:sz w:val="24"/>
        </w:rPr>
      </w:pPr>
      <w:r>
        <w:rPr>
          <w:rFonts w:hint="eastAsia" w:ascii="ＭＳ 明朝" w:hAnsi="ＭＳ 明朝" w:eastAsia="ＭＳ 明朝"/>
          <w:spacing w:val="5"/>
          <w:kern w:val="0"/>
          <w:sz w:val="24"/>
        </w:rPr>
        <w:t>(2)</w:t>
      </w:r>
      <w:r>
        <w:rPr>
          <w:rFonts w:hint="eastAsia" w:ascii="ＭＳ 明朝" w:hAnsi="ＭＳ 明朝" w:eastAsia="ＭＳ 明朝"/>
          <w:color w:val="auto"/>
          <w:sz w:val="24"/>
        </w:rPr>
        <w:t>募集人員　　若干名</w:t>
      </w:r>
    </w:p>
    <w:p>
      <w:pPr>
        <w:pStyle w:val="0"/>
        <w:autoSpaceDE w:val="0"/>
        <w:autoSpaceDN w:val="0"/>
        <w:adjustRightInd w:val="0"/>
        <w:spacing w:line="296" w:lineRule="atLeast"/>
        <w:jc w:val="left"/>
        <w:rPr>
          <w:rFonts w:hint="default" w:ascii="ＭＳ 明朝" w:hAnsi="ＭＳ 明朝" w:eastAsia="ＭＳ 明朝"/>
          <w:color w:val="auto"/>
          <w:spacing w:val="5"/>
          <w:kern w:val="0"/>
          <w:sz w:val="24"/>
        </w:rPr>
      </w:pPr>
    </w:p>
    <w:p>
      <w:pPr>
        <w:pStyle w:val="0"/>
        <w:autoSpaceDE w:val="0"/>
        <w:autoSpaceDN w:val="0"/>
        <w:adjustRightInd w:val="0"/>
        <w:spacing w:line="296" w:lineRule="atLeast"/>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２　募集の趣旨</w:t>
      </w:r>
    </w:p>
    <w:p>
      <w:pPr>
        <w:pStyle w:val="0"/>
        <w:autoSpaceDE w:val="0"/>
        <w:autoSpaceDN w:val="0"/>
        <w:adjustRightInd w:val="0"/>
        <w:spacing w:line="296" w:lineRule="atLeast"/>
        <w:ind w:left="227" w:leftChars="100" w:firstLine="267" w:firstLineChars="100"/>
        <w:jc w:val="left"/>
        <w:rPr>
          <w:rFonts w:hint="eastAsia"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香取市において、令和４年度に佐原、山田、栗源地域が過疎地域に指定されました。市内では少子高齢化に伴い、多くの地域が生活面での支え合い機能の低下、身近な生活交通手段の不足、空き家の増加、森林の荒廃、耕作放棄地の増加などが見られ、大きな課題となっています。</w:t>
      </w:r>
    </w:p>
    <w:p>
      <w:pPr>
        <w:pStyle w:val="0"/>
        <w:autoSpaceDE w:val="0"/>
        <w:autoSpaceDN w:val="0"/>
        <w:adjustRightInd w:val="0"/>
        <w:spacing w:line="296" w:lineRule="atLeast"/>
        <w:ind w:left="227" w:leftChars="100" w:firstLine="267" w:firstLineChars="100"/>
        <w:jc w:val="left"/>
        <w:rPr>
          <w:rFonts w:hint="eastAsia"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これらの地域が直面する課題に対応するために市民協働を具現化する仕組みとして、市ではまちづくり条例を施行し、市内</w:t>
      </w:r>
      <w:r>
        <w:rPr>
          <w:rFonts w:hint="eastAsia" w:ascii="ＭＳ 明朝" w:hAnsi="ＭＳ 明朝" w:eastAsia="ＭＳ 明朝"/>
          <w:color w:val="auto"/>
          <w:spacing w:val="5"/>
          <w:kern w:val="0"/>
          <w:sz w:val="24"/>
        </w:rPr>
        <w:t>23</w:t>
      </w:r>
      <w:r>
        <w:rPr>
          <w:rFonts w:hint="eastAsia" w:ascii="ＭＳ 明朝" w:hAnsi="ＭＳ 明朝" w:eastAsia="ＭＳ 明朝"/>
          <w:color w:val="auto"/>
          <w:spacing w:val="5"/>
          <w:kern w:val="0"/>
          <w:sz w:val="24"/>
        </w:rPr>
        <w:t>の小学校区（佐原小学校区を除く）で住民自治協議会が設立されました。早いところでは設立から</w:t>
      </w:r>
      <w:r>
        <w:rPr>
          <w:rFonts w:hint="eastAsia" w:ascii="ＭＳ 明朝" w:hAnsi="ＭＳ 明朝" w:eastAsia="ＭＳ 明朝"/>
          <w:color w:val="auto"/>
          <w:spacing w:val="5"/>
          <w:kern w:val="0"/>
          <w:sz w:val="24"/>
        </w:rPr>
        <w:t>10</w:t>
      </w:r>
      <w:r>
        <w:rPr>
          <w:rFonts w:hint="eastAsia" w:ascii="ＭＳ 明朝" w:hAnsi="ＭＳ 明朝" w:eastAsia="ＭＳ 明朝"/>
          <w:color w:val="auto"/>
          <w:spacing w:val="5"/>
          <w:kern w:val="0"/>
          <w:sz w:val="24"/>
        </w:rPr>
        <w:t>年以上が経過し、コミュニティ増進を通して公益的な活動を行うなど一定の成果を上げています。</w:t>
      </w:r>
    </w:p>
    <w:p>
      <w:pPr>
        <w:pStyle w:val="0"/>
        <w:autoSpaceDE w:val="0"/>
        <w:autoSpaceDN w:val="0"/>
        <w:adjustRightInd w:val="0"/>
        <w:spacing w:line="296" w:lineRule="atLeast"/>
        <w:ind w:left="227" w:leftChars="100" w:firstLine="267" w:firstLineChars="10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地域の課題解決に取り組むために住民自治協議会の役割が期待されていますが、現状の運営体制の限界を見据え、地域活動に対する関与意欲の向上及び参画する住民の掘り起こしを図ることが、住民自治協議会の更なるステップアップのためには必要です。このため、市では、住民自治協議会を人的に後押しするため、総務省の集落支援員制度を利用したまちづくり支援員制度を導入しています。</w:t>
      </w:r>
    </w:p>
    <w:p>
      <w:pPr>
        <w:pStyle w:val="0"/>
        <w:autoSpaceDE w:val="0"/>
        <w:autoSpaceDN w:val="0"/>
        <w:adjustRightInd w:val="0"/>
        <w:spacing w:line="296" w:lineRule="atLeast"/>
        <w:jc w:val="left"/>
        <w:rPr>
          <w:rFonts w:hint="default" w:ascii="ＭＳ 明朝" w:hAnsi="ＭＳ 明朝" w:eastAsia="ＭＳ 明朝"/>
          <w:color w:val="auto"/>
          <w:spacing w:val="5"/>
          <w:kern w:val="0"/>
          <w:sz w:val="24"/>
        </w:rPr>
      </w:pPr>
    </w:p>
    <w:p>
      <w:pPr>
        <w:pStyle w:val="0"/>
        <w:autoSpaceDE w:val="0"/>
        <w:autoSpaceDN w:val="0"/>
        <w:adjustRightInd w:val="0"/>
        <w:spacing w:line="296" w:lineRule="atLeast"/>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３　まちづくり支援員の職務</w:t>
      </w:r>
    </w:p>
    <w:p>
      <w:pPr>
        <w:pStyle w:val="0"/>
        <w:autoSpaceDE w:val="0"/>
        <w:autoSpaceDN w:val="0"/>
        <w:adjustRightInd w:val="0"/>
        <w:spacing w:line="296" w:lineRule="atLeast"/>
        <w:ind w:left="227" w:leftChars="100" w:firstLine="267" w:firstLineChars="10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地域の様々な状況確認をはじめ、地域の課題に関する住民同士の話し合いなどに従事し、解決の手段や可能性を探り、地域の課題解決プランを提案・実践していくのが、まちづくり支援員の職務です。</w:t>
      </w:r>
    </w:p>
    <w:p>
      <w:pPr>
        <w:pStyle w:val="0"/>
        <w:autoSpaceDE w:val="0"/>
        <w:autoSpaceDN w:val="0"/>
        <w:adjustRightInd w:val="0"/>
        <w:spacing w:line="296" w:lineRule="atLeast"/>
        <w:ind w:left="170" w:leftChars="75" w:firstLine="267" w:firstLineChars="100"/>
        <w:rPr>
          <w:rFonts w:hint="default" w:ascii="ＭＳ 明朝" w:hAnsi="ＭＳ 明朝" w:eastAsia="ＭＳ 明朝"/>
          <w:color w:val="FF0000"/>
          <w:sz w:val="24"/>
        </w:rPr>
      </w:pPr>
      <w:r>
        <w:rPr>
          <w:rFonts w:hint="eastAsia" w:ascii="ＭＳ 明朝" w:hAnsi="ＭＳ 明朝" w:eastAsia="ＭＳ 明朝"/>
          <w:color w:val="auto"/>
          <w:spacing w:val="5"/>
          <w:kern w:val="0"/>
          <w:sz w:val="24"/>
        </w:rPr>
        <w:t>まちづくり支援員が役割を実施する基本的な地域単位は、地域住民で組織された「住民自治（まちづくり）協議会」の範囲です。</w:t>
      </w:r>
    </w:p>
    <w:p>
      <w:pPr>
        <w:pStyle w:val="0"/>
        <w:autoSpaceDE w:val="0"/>
        <w:autoSpaceDN w:val="0"/>
        <w:adjustRightInd w:val="0"/>
        <w:spacing w:line="296" w:lineRule="atLeast"/>
        <w:ind w:left="170" w:leftChars="75" w:firstLine="0" w:firstLineChars="0"/>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【職務内容】</w:t>
      </w:r>
    </w:p>
    <w:p>
      <w:pPr>
        <w:pStyle w:val="0"/>
        <w:autoSpaceDE w:val="0"/>
        <w:autoSpaceDN w:val="0"/>
        <w:adjustRightInd w:val="0"/>
        <w:spacing w:line="296" w:lineRule="atLeast"/>
        <w:ind w:left="170" w:leftChars="75" w:firstLine="267" w:firstLineChars="100"/>
        <w:rPr>
          <w:rFonts w:hint="default" w:ascii="ＭＳ 明朝" w:hAnsi="ＭＳ 明朝" w:eastAsia="ＭＳ 明朝"/>
          <w:color w:val="FF0000"/>
          <w:sz w:val="24"/>
        </w:rPr>
      </w:pPr>
      <w:r>
        <w:rPr>
          <w:rFonts w:hint="eastAsia" w:ascii="ＭＳ 明朝" w:hAnsi="ＭＳ 明朝" w:eastAsia="ＭＳ 明朝"/>
          <w:spacing w:val="5"/>
          <w:kern w:val="0"/>
          <w:sz w:val="24"/>
        </w:rPr>
        <w:t>一つの協議会を担当または、複数の協議会の部分的な活動を後押しすることに従事します。</w:t>
      </w:r>
    </w:p>
    <w:p>
      <w:pPr>
        <w:pStyle w:val="0"/>
        <w:autoSpaceDE w:val="0"/>
        <w:autoSpaceDN w:val="0"/>
        <w:adjustRightInd w:val="0"/>
        <w:spacing w:line="296" w:lineRule="atLeast"/>
        <w:ind w:left="170" w:leftChars="75" w:firstLine="56" w:firstLineChars="21"/>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(1)</w:t>
      </w:r>
      <w:r>
        <w:rPr>
          <w:rFonts w:hint="eastAsia" w:ascii="ＭＳ 明朝" w:hAnsi="ＭＳ 明朝" w:eastAsia="ＭＳ 明朝"/>
          <w:color w:val="auto"/>
          <w:spacing w:val="5"/>
          <w:kern w:val="0"/>
          <w:sz w:val="24"/>
        </w:rPr>
        <w:t>地域への巡回、状況把握（点検）</w:t>
      </w:r>
    </w:p>
    <w:p>
      <w:pPr>
        <w:pStyle w:val="0"/>
        <w:autoSpaceDE w:val="0"/>
        <w:autoSpaceDN w:val="0"/>
        <w:adjustRightInd w:val="0"/>
        <w:spacing w:line="296" w:lineRule="atLeast"/>
        <w:ind w:left="170" w:leftChars="75" w:firstLine="56" w:firstLineChars="21"/>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(2)</w:t>
      </w:r>
      <w:r>
        <w:rPr>
          <w:rFonts w:hint="eastAsia" w:ascii="ＭＳ 明朝" w:hAnsi="ＭＳ 明朝" w:eastAsia="ＭＳ 明朝"/>
          <w:color w:val="auto"/>
          <w:spacing w:val="5"/>
          <w:kern w:val="0"/>
          <w:sz w:val="24"/>
        </w:rPr>
        <w:t>話し合いによる地域の課題やニーズ、在り方などの把握</w:t>
      </w:r>
    </w:p>
    <w:p>
      <w:pPr>
        <w:pStyle w:val="0"/>
        <w:autoSpaceDE w:val="0"/>
        <w:autoSpaceDN w:val="0"/>
        <w:adjustRightInd w:val="0"/>
        <w:spacing w:line="296" w:lineRule="atLeast"/>
        <w:ind w:left="170" w:leftChars="75" w:firstLine="56" w:firstLineChars="21"/>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(3)</w:t>
      </w:r>
      <w:r>
        <w:rPr>
          <w:rFonts w:hint="eastAsia" w:ascii="ＭＳ 明朝" w:hAnsi="ＭＳ 明朝" w:eastAsia="ＭＳ 明朝"/>
          <w:color w:val="auto"/>
          <w:spacing w:val="5"/>
          <w:kern w:val="0"/>
          <w:sz w:val="24"/>
        </w:rPr>
        <w:t>協議会を担う人材の掘り起こし、育成</w:t>
      </w:r>
    </w:p>
    <w:p>
      <w:pPr>
        <w:pStyle w:val="0"/>
        <w:autoSpaceDE w:val="0"/>
        <w:autoSpaceDN w:val="0"/>
        <w:adjustRightInd w:val="0"/>
        <w:spacing w:line="296" w:lineRule="atLeast"/>
        <w:ind w:left="170" w:leftChars="75" w:firstLine="56" w:firstLineChars="21"/>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(4)</w:t>
      </w:r>
      <w:r>
        <w:rPr>
          <w:rFonts w:hint="eastAsia" w:ascii="ＭＳ 明朝" w:hAnsi="ＭＳ 明朝" w:eastAsia="ＭＳ 明朝"/>
          <w:color w:val="auto"/>
          <w:spacing w:val="5"/>
          <w:kern w:val="0"/>
          <w:sz w:val="24"/>
        </w:rPr>
        <w:t>住民自治協議会の運営（事務局機能）や活動の後押し</w:t>
      </w:r>
    </w:p>
    <w:p>
      <w:pPr>
        <w:pStyle w:val="0"/>
        <w:autoSpaceDE w:val="0"/>
        <w:autoSpaceDN w:val="0"/>
        <w:adjustRightInd w:val="0"/>
        <w:spacing w:line="296" w:lineRule="atLeast"/>
        <w:ind w:left="485" w:leftChars="96" w:hanging="267" w:hangingChars="100"/>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(5)</w:t>
      </w:r>
      <w:r>
        <w:rPr>
          <w:rFonts w:hint="eastAsia" w:ascii="ＭＳ 明朝" w:hAnsi="ＭＳ 明朝" w:eastAsia="ＭＳ 明朝"/>
          <w:color w:val="auto"/>
          <w:spacing w:val="5"/>
          <w:kern w:val="0"/>
          <w:sz w:val="24"/>
        </w:rPr>
        <w:t>香取市民活動支援センターの簡易な事務（コピー印刷、窓口対応、電話対応など）</w:t>
      </w:r>
    </w:p>
    <w:p>
      <w:pPr>
        <w:pStyle w:val="0"/>
        <w:autoSpaceDE w:val="0"/>
        <w:autoSpaceDN w:val="0"/>
        <w:adjustRightInd w:val="0"/>
        <w:spacing w:line="296" w:lineRule="atLeast"/>
        <w:ind w:left="494" w:leftChars="100" w:hanging="267" w:hangingChars="100"/>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(6)</w:t>
      </w:r>
      <w:r>
        <w:rPr>
          <w:rFonts w:hint="eastAsia" w:ascii="ＭＳ 明朝" w:hAnsi="ＭＳ 明朝" w:eastAsia="ＭＳ 明朝"/>
          <w:color w:val="auto"/>
          <w:spacing w:val="5"/>
          <w:kern w:val="0"/>
          <w:sz w:val="24"/>
        </w:rPr>
        <w:t>会議や行事に出向き、</w:t>
      </w:r>
      <w:r>
        <w:rPr>
          <w:rFonts w:hint="eastAsia" w:ascii="ＭＳ 明朝" w:hAnsi="ＭＳ 明朝" w:eastAsia="ＭＳ 明朝"/>
          <w:strike w:val="0"/>
          <w:dstrike w:val="0"/>
          <w:color w:val="auto"/>
          <w:spacing w:val="5"/>
          <w:kern w:val="0"/>
          <w:sz w:val="24"/>
        </w:rPr>
        <w:t>スマートフォンで写真や動画を撮影し、まち協ＳＮＳなどに文章やハッシュタグなどを添えて投稿</w:t>
      </w:r>
    </w:p>
    <w:p>
      <w:pPr>
        <w:pStyle w:val="0"/>
        <w:autoSpaceDE w:val="0"/>
        <w:autoSpaceDN w:val="0"/>
        <w:adjustRightInd w:val="0"/>
        <w:spacing w:line="296" w:lineRule="atLeast"/>
        <w:ind w:left="485" w:leftChars="96" w:hanging="267" w:hangingChars="100"/>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(7)</w:t>
      </w:r>
      <w:r>
        <w:rPr>
          <w:rFonts w:hint="eastAsia" w:ascii="ＭＳ 明朝" w:hAnsi="ＭＳ 明朝" w:eastAsia="ＭＳ 明朝"/>
          <w:color w:val="auto"/>
          <w:spacing w:val="5"/>
          <w:kern w:val="0"/>
          <w:sz w:val="24"/>
        </w:rPr>
        <w:t>モデル地域でのビジネスモデルなどの新たなモデルプラン創出活動（必須業務ではなく、選択制）</w:t>
      </w:r>
    </w:p>
    <w:p>
      <w:pPr>
        <w:pStyle w:val="0"/>
        <w:autoSpaceDE w:val="0"/>
        <w:autoSpaceDN w:val="0"/>
        <w:adjustRightInd w:val="0"/>
        <w:spacing w:line="296" w:lineRule="atLeast"/>
        <w:ind w:left="170" w:leftChars="75" w:firstLine="267" w:firstLineChars="100"/>
        <w:rPr>
          <w:rFonts w:hint="default" w:ascii="ＭＳ 明朝" w:hAnsi="ＭＳ 明朝" w:eastAsia="ＭＳ 明朝"/>
          <w:color w:val="auto"/>
          <w:spacing w:val="5"/>
          <w:kern w:val="0"/>
          <w:sz w:val="24"/>
        </w:rPr>
      </w:pPr>
    </w:p>
    <w:p>
      <w:pPr>
        <w:pStyle w:val="0"/>
        <w:autoSpaceDE w:val="0"/>
        <w:autoSpaceDN w:val="0"/>
        <w:adjustRightInd w:val="0"/>
        <w:spacing w:line="296" w:lineRule="atLeast"/>
        <w:ind w:leftChars="0" w:firstLineChars="0"/>
        <w:rPr>
          <w:rFonts w:hint="default" w:ascii="ＭＳ 明朝" w:hAnsi="ＭＳ 明朝" w:eastAsia="ＭＳ 明朝"/>
          <w:color w:val="auto"/>
          <w:spacing w:val="5"/>
          <w:kern w:val="0"/>
          <w:sz w:val="24"/>
        </w:rPr>
      </w:pPr>
      <w:r>
        <w:rPr>
          <w:rFonts w:hint="eastAsia" w:ascii="ＭＳ 明朝" w:hAnsi="ＭＳ 明朝" w:eastAsia="ＭＳ 明朝"/>
          <w:sz w:val="24"/>
        </w:rPr>
        <w:t>４　応募資格</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spacing w:val="5"/>
          <w:kern w:val="0"/>
          <w:sz w:val="24"/>
        </w:rPr>
      </w:pPr>
      <w:r>
        <w:rPr>
          <w:rFonts w:hint="eastAsia" w:ascii="ＭＳ 明朝" w:hAnsi="ＭＳ 明朝" w:eastAsia="ＭＳ 明朝"/>
          <w:spacing w:val="5"/>
          <w:kern w:val="0"/>
          <w:sz w:val="24"/>
        </w:rPr>
        <w:t>(1)</w:t>
      </w:r>
      <w:r>
        <w:rPr>
          <w:rFonts w:hint="eastAsia" w:ascii="ＭＳ 明朝" w:hAnsi="ＭＳ 明朝" w:eastAsia="ＭＳ 明朝"/>
          <w:spacing w:val="5"/>
          <w:kern w:val="0"/>
          <w:sz w:val="24"/>
        </w:rPr>
        <w:t>令和６年４月１日時点で満１８歳以上の人。住所地や出身地は問いません</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spacing w:val="5"/>
          <w:kern w:val="0"/>
          <w:sz w:val="24"/>
        </w:rPr>
      </w:pPr>
      <w:r>
        <w:rPr>
          <w:rFonts w:hint="eastAsia" w:ascii="ＭＳ 明朝" w:hAnsi="ＭＳ 明朝" w:eastAsia="ＭＳ 明朝"/>
          <w:spacing w:val="5"/>
          <w:kern w:val="0"/>
          <w:sz w:val="24"/>
        </w:rPr>
        <w:t>(2)</w:t>
      </w:r>
      <w:r>
        <w:rPr>
          <w:rFonts w:hint="eastAsia" w:ascii="ＭＳ 明朝" w:hAnsi="ＭＳ 明朝" w:eastAsia="ＭＳ 明朝"/>
          <w:spacing w:val="5"/>
          <w:kern w:val="0"/>
          <w:sz w:val="24"/>
        </w:rPr>
        <w:t>心身が健康で、地域まちづくりに対する熱意のある人で、地域コミュニティ形成及び地域活動の活性化に積極的に取り組める人</w:t>
      </w:r>
    </w:p>
    <w:p>
      <w:pPr>
        <w:pStyle w:val="0"/>
        <w:autoSpaceDE w:val="0"/>
        <w:autoSpaceDN w:val="0"/>
        <w:adjustRightInd w:val="0"/>
        <w:spacing w:line="296" w:lineRule="atLeast"/>
        <w:ind w:left="454" w:leftChars="100" w:hanging="227" w:hangingChars="85"/>
        <w:jc w:val="left"/>
        <w:rPr>
          <w:rFonts w:hint="eastAsia" w:ascii="ＭＳ 明朝" w:hAnsi="ＭＳ 明朝" w:eastAsia="ＭＳ 明朝"/>
          <w:spacing w:val="5"/>
          <w:kern w:val="0"/>
          <w:sz w:val="24"/>
        </w:rPr>
      </w:pPr>
      <w:r>
        <w:rPr>
          <w:rFonts w:hint="eastAsia" w:ascii="ＭＳ 明朝" w:hAnsi="ＭＳ 明朝" w:eastAsia="ＭＳ 明朝"/>
          <w:spacing w:val="5"/>
          <w:kern w:val="0"/>
          <w:sz w:val="24"/>
        </w:rPr>
        <w:t>(3)</w:t>
      </w:r>
      <w:r>
        <w:rPr>
          <w:rFonts w:hint="eastAsia" w:ascii="ＭＳ 明朝" w:hAnsi="ＭＳ 明朝" w:eastAsia="ＭＳ 明朝"/>
          <w:spacing w:val="5"/>
          <w:kern w:val="0"/>
          <w:sz w:val="24"/>
        </w:rPr>
        <w:t>常に誠意をもって業務に従事し、担当地域の維持・活性化に必要な知識を深めるための自己研鑽に努められる人</w:t>
      </w:r>
    </w:p>
    <w:p>
      <w:pPr>
        <w:pStyle w:val="0"/>
        <w:autoSpaceDE w:val="0"/>
        <w:autoSpaceDN w:val="0"/>
        <w:adjustRightInd w:val="0"/>
        <w:spacing w:line="296" w:lineRule="atLeast"/>
        <w:ind w:left="454" w:leftChars="100" w:hanging="227" w:hangingChars="85"/>
        <w:jc w:val="left"/>
        <w:rPr>
          <w:rFonts w:hint="eastAsia" w:ascii="ＭＳ 明朝" w:hAnsi="ＭＳ 明朝" w:eastAsia="ＭＳ 明朝"/>
          <w:spacing w:val="5"/>
          <w:kern w:val="0"/>
          <w:sz w:val="24"/>
        </w:rPr>
      </w:pPr>
      <w:r>
        <w:rPr>
          <w:rFonts w:hint="eastAsia" w:ascii="ＭＳ 明朝" w:hAnsi="ＭＳ 明朝" w:eastAsia="ＭＳ 明朝"/>
          <w:spacing w:val="5"/>
          <w:kern w:val="0"/>
          <w:sz w:val="24"/>
        </w:rPr>
        <w:t>(4)</w:t>
      </w:r>
      <w:r>
        <w:rPr>
          <w:rFonts w:hint="eastAsia" w:ascii="ＭＳ 明朝" w:hAnsi="ＭＳ 明朝" w:eastAsia="ＭＳ 明朝"/>
          <w:spacing w:val="5"/>
          <w:kern w:val="0"/>
          <w:sz w:val="24"/>
        </w:rPr>
        <w:t>普通自動車運転免許を所持し、実際に運転できる人</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spacing w:val="5"/>
          <w:kern w:val="0"/>
          <w:sz w:val="24"/>
        </w:rPr>
      </w:pPr>
      <w:r>
        <w:rPr>
          <w:rFonts w:hint="eastAsia" w:ascii="ＭＳ 明朝" w:hAnsi="ＭＳ 明朝" w:eastAsia="ＭＳ 明朝"/>
          <w:spacing w:val="5"/>
          <w:kern w:val="0"/>
          <w:sz w:val="24"/>
        </w:rPr>
        <w:t>(5)</w:t>
      </w:r>
      <w:r>
        <w:rPr>
          <w:rFonts w:hint="eastAsia" w:ascii="ＭＳ 明朝" w:hAnsi="ＭＳ 明朝" w:eastAsia="ＭＳ 明朝"/>
          <w:spacing w:val="5"/>
          <w:kern w:val="0"/>
          <w:sz w:val="24"/>
        </w:rPr>
        <w:t>スマートフォンなどによる写真・動画撮影、パソコンで文章作成ソフトや表計算ソフトなどの基本的な操作ができる人</w:t>
      </w:r>
    </w:p>
    <w:p>
      <w:pPr>
        <w:pStyle w:val="0"/>
        <w:autoSpaceDE w:val="0"/>
        <w:autoSpaceDN w:val="0"/>
        <w:adjustRightInd w:val="0"/>
        <w:spacing w:line="296" w:lineRule="atLeast"/>
        <w:ind w:left="420" w:leftChars="185" w:firstLine="0" w:firstLineChars="0"/>
        <w:jc w:val="left"/>
        <w:rPr>
          <w:rFonts w:hint="default" w:ascii="ＭＳ 明朝" w:hAnsi="ＭＳ 明朝" w:eastAsia="ＭＳ 明朝"/>
          <w:strike w:val="0"/>
          <w:dstrike w:val="0"/>
          <w:color w:val="auto"/>
          <w:spacing w:val="5"/>
          <w:kern w:val="0"/>
          <w:sz w:val="24"/>
        </w:rPr>
      </w:pPr>
    </w:p>
    <w:p>
      <w:pPr>
        <w:pStyle w:val="0"/>
        <w:autoSpaceDE w:val="0"/>
        <w:autoSpaceDN w:val="0"/>
        <w:adjustRightInd w:val="0"/>
        <w:spacing w:line="296" w:lineRule="atLeast"/>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５　受験できない人</w:t>
      </w:r>
    </w:p>
    <w:p>
      <w:pPr>
        <w:pStyle w:val="0"/>
        <w:autoSpaceDE w:val="0"/>
        <w:autoSpaceDN w:val="0"/>
        <w:adjustRightInd w:val="0"/>
        <w:spacing w:line="296" w:lineRule="atLeast"/>
        <w:ind w:left="227" w:leftChars="100" w:firstLine="267" w:firstLineChars="10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地方公務員法第１６条の規定に該当する人は、受験できません。</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(1)</w:t>
      </w:r>
      <w:r>
        <w:rPr>
          <w:rFonts w:hint="eastAsia" w:ascii="ＭＳ 明朝" w:hAnsi="ＭＳ 明朝" w:eastAsia="ＭＳ 明朝"/>
          <w:color w:val="auto"/>
          <w:spacing w:val="5"/>
          <w:kern w:val="0"/>
          <w:sz w:val="24"/>
        </w:rPr>
        <w:t>禁錮以上の刑に処せられ、その執行を終わるまで又はその執行を受けることがなくなるまでの人</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(2)</w:t>
      </w:r>
      <w:r>
        <w:rPr>
          <w:rFonts w:hint="eastAsia" w:ascii="ＭＳ 明朝" w:hAnsi="ＭＳ 明朝" w:eastAsia="ＭＳ 明朝"/>
          <w:color w:val="auto"/>
          <w:spacing w:val="5"/>
          <w:kern w:val="0"/>
          <w:sz w:val="24"/>
        </w:rPr>
        <w:t>香取市職員としての懲戒免職の処分を受け、当該処分の日から２年を経過しない人</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color w:val="FF0000"/>
          <w:spacing w:val="5"/>
          <w:kern w:val="0"/>
          <w:sz w:val="24"/>
        </w:rPr>
      </w:pPr>
      <w:r>
        <w:rPr>
          <w:rFonts w:hint="eastAsia" w:ascii="ＭＳ 明朝" w:hAnsi="ＭＳ 明朝" w:eastAsia="ＭＳ 明朝"/>
          <w:color w:val="auto"/>
          <w:spacing w:val="5"/>
          <w:kern w:val="0"/>
          <w:sz w:val="24"/>
        </w:rPr>
        <w:t>(3)</w:t>
      </w:r>
      <w:r>
        <w:rPr>
          <w:rFonts w:hint="eastAsia" w:ascii="ＭＳ 明朝" w:hAnsi="ＭＳ 明朝" w:eastAsia="ＭＳ 明朝"/>
          <w:color w:val="auto"/>
          <w:spacing w:val="5"/>
          <w:kern w:val="0"/>
          <w:sz w:val="24"/>
        </w:rPr>
        <w:t>人事委員会または公平委員会の委員の職にあって、第６０条から第６３条までに規定する罪を犯し、刑に処せられた人</w:t>
      </w:r>
    </w:p>
    <w:p>
      <w:pPr>
        <w:pStyle w:val="0"/>
        <w:autoSpaceDE w:val="0"/>
        <w:autoSpaceDN w:val="0"/>
        <w:adjustRightInd w:val="0"/>
        <w:spacing w:line="296" w:lineRule="atLeast"/>
        <w:ind w:left="454" w:leftChars="100" w:hanging="227" w:hangingChars="85"/>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(4)</w:t>
      </w:r>
      <w:r>
        <w:rPr>
          <w:rFonts w:hint="eastAsia" w:ascii="ＭＳ 明朝" w:hAnsi="ＭＳ 明朝" w:eastAsia="ＭＳ 明朝"/>
          <w:color w:val="auto"/>
          <w:spacing w:val="5"/>
          <w:kern w:val="0"/>
          <w:sz w:val="24"/>
        </w:rPr>
        <w:t>日本国憲法施行の日以後において、日本国憲法又はその下に成立した政府を暴力で破壊することを主張する政党その他の団体を結成し、又はこれに加入した人</w:t>
      </w:r>
    </w:p>
    <w:p>
      <w:pPr>
        <w:pStyle w:val="0"/>
        <w:autoSpaceDE w:val="0"/>
        <w:autoSpaceDN w:val="0"/>
        <w:adjustRightInd w:val="0"/>
        <w:spacing w:line="296" w:lineRule="atLeast"/>
        <w:jc w:val="left"/>
        <w:rPr>
          <w:rFonts w:hint="default" w:ascii="ＭＳ 明朝" w:hAnsi="ＭＳ 明朝" w:eastAsia="ＭＳ 明朝"/>
          <w:spacing w:val="5"/>
          <w:kern w:val="0"/>
          <w:sz w:val="24"/>
        </w:rPr>
      </w:pPr>
    </w:p>
    <w:p>
      <w:pPr>
        <w:pStyle w:val="0"/>
        <w:autoSpaceDE w:val="0"/>
        <w:autoSpaceDN w:val="0"/>
        <w:adjustRightInd w:val="0"/>
        <w:spacing w:line="296" w:lineRule="atLeast"/>
        <w:jc w:val="left"/>
        <w:rPr>
          <w:rFonts w:hint="default" w:ascii="ＭＳ 明朝" w:hAnsi="ＭＳ 明朝" w:eastAsia="ＭＳ 明朝"/>
          <w:spacing w:val="5"/>
          <w:kern w:val="0"/>
          <w:sz w:val="24"/>
        </w:rPr>
      </w:pPr>
      <w:r>
        <w:rPr>
          <w:rFonts w:hint="eastAsia" w:ascii="ＭＳ 明朝" w:hAnsi="ＭＳ 明朝" w:eastAsia="ＭＳ 明朝"/>
          <w:spacing w:val="5"/>
          <w:kern w:val="0"/>
          <w:sz w:val="24"/>
        </w:rPr>
        <w:t>６　勤務条件など</w:t>
      </w:r>
    </w:p>
    <w:p>
      <w:pPr>
        <w:pStyle w:val="0"/>
        <w:autoSpaceDE w:val="0"/>
        <w:autoSpaceDN w:val="0"/>
        <w:adjustRightInd w:val="0"/>
        <w:spacing w:line="296" w:lineRule="atLeast"/>
        <w:ind w:left="494" w:leftChars="100" w:hanging="267" w:hangingChars="100"/>
        <w:jc w:val="left"/>
        <w:rPr>
          <w:rFonts w:hint="default" w:ascii="ＭＳ 明朝" w:hAnsi="ＭＳ 明朝" w:eastAsia="ＭＳ 明朝"/>
          <w:sz w:val="24"/>
        </w:rPr>
      </w:pPr>
      <w:r>
        <w:rPr>
          <w:rFonts w:hint="eastAsia" w:ascii="ＭＳ 明朝" w:hAnsi="ＭＳ 明朝" w:eastAsia="ＭＳ 明朝"/>
          <w:spacing w:val="5"/>
          <w:kern w:val="0"/>
          <w:sz w:val="24"/>
        </w:rPr>
        <w:t>(1)</w:t>
      </w:r>
      <w:r>
        <w:rPr>
          <w:rFonts w:hint="eastAsia" w:ascii="ＭＳ 明朝" w:hAnsi="ＭＳ 明朝" w:eastAsia="ＭＳ 明朝"/>
          <w:kern w:val="0"/>
          <w:sz w:val="24"/>
        </w:rPr>
        <w:t>任用形態</w:t>
      </w:r>
      <w:r>
        <w:rPr>
          <w:rFonts w:hint="eastAsia" w:ascii="ＭＳ 明朝" w:hAnsi="ＭＳ 明朝" w:eastAsia="ＭＳ 明朝"/>
          <w:spacing w:val="5"/>
          <w:kern w:val="0"/>
          <w:sz w:val="24"/>
        </w:rPr>
        <w:t>　　会計年度任用職員となります。一般職の地方公務員で、地方公務員法の服務に関する各規程が適用されます。</w:t>
      </w:r>
      <w:r>
        <w:rPr>
          <w:rFonts w:hint="eastAsia" w:ascii="ＭＳ 明朝" w:hAnsi="ＭＳ 明朝" w:eastAsia="ＭＳ 明朝"/>
          <w:sz w:val="24"/>
        </w:rPr>
        <w:t>守秘義務があり、職務上知り得た秘密を漏らしてはなりません。また、退職後も同様です</w:t>
      </w:r>
    </w:p>
    <w:p>
      <w:pPr>
        <w:pStyle w:val="0"/>
        <w:autoSpaceDE w:val="0"/>
        <w:autoSpaceDN w:val="0"/>
        <w:adjustRightInd w:val="0"/>
        <w:spacing w:line="296" w:lineRule="atLeast"/>
        <w:ind w:left="227" w:leftChars="100" w:firstLineChars="0"/>
        <w:jc w:val="left"/>
        <w:rPr>
          <w:rFonts w:hint="default" w:ascii="ＭＳ 明朝" w:hAnsi="ＭＳ 明朝" w:eastAsia="ＭＳ 明朝"/>
          <w:spacing w:val="5"/>
          <w:kern w:val="0"/>
          <w:sz w:val="24"/>
        </w:rPr>
      </w:pPr>
      <w:r>
        <w:rPr>
          <w:rFonts w:hint="eastAsia" w:ascii="ＭＳ 明朝" w:hAnsi="ＭＳ 明朝" w:eastAsia="ＭＳ 明朝"/>
          <w:spacing w:val="5"/>
          <w:kern w:val="0"/>
          <w:sz w:val="24"/>
        </w:rPr>
        <w:t>(2)</w:t>
      </w:r>
      <w:r>
        <w:rPr>
          <w:rFonts w:hint="eastAsia" w:ascii="ＭＳ 明朝" w:hAnsi="ＭＳ 明朝" w:eastAsia="ＭＳ 明朝"/>
          <w:kern w:val="0"/>
          <w:sz w:val="24"/>
        </w:rPr>
        <w:t>任用期間</w:t>
      </w:r>
      <w:r>
        <w:rPr>
          <w:rFonts w:hint="eastAsia" w:ascii="ＭＳ 明朝" w:hAnsi="ＭＳ 明朝" w:eastAsia="ＭＳ 明朝"/>
          <w:spacing w:val="5"/>
          <w:kern w:val="0"/>
          <w:sz w:val="24"/>
        </w:rPr>
        <w:t>　　令和６年４月１日から令和７年３月３１日まで</w:t>
      </w:r>
    </w:p>
    <w:p>
      <w:pPr>
        <w:pStyle w:val="0"/>
        <w:autoSpaceDE w:val="0"/>
        <w:autoSpaceDN w:val="0"/>
        <w:adjustRightInd w:val="0"/>
        <w:spacing w:line="296" w:lineRule="atLeast"/>
        <w:ind w:left="494" w:leftChars="100" w:hanging="267" w:hangingChars="100"/>
        <w:jc w:val="left"/>
        <w:rPr>
          <w:rFonts w:hint="default" w:ascii="ＭＳ 明朝" w:hAnsi="ＭＳ 明朝" w:eastAsia="ＭＳ 明朝"/>
          <w:spacing w:val="5"/>
          <w:kern w:val="0"/>
          <w:sz w:val="24"/>
        </w:rPr>
      </w:pPr>
      <w:r>
        <w:rPr>
          <w:rFonts w:hint="eastAsia" w:ascii="ＭＳ 明朝" w:hAnsi="ＭＳ 明朝" w:eastAsia="ＭＳ 明朝"/>
          <w:spacing w:val="5"/>
          <w:kern w:val="0"/>
          <w:sz w:val="24"/>
        </w:rPr>
        <w:t>(3)</w:t>
      </w:r>
      <w:r>
        <w:rPr>
          <w:rFonts w:hint="eastAsia" w:ascii="ＭＳ 明朝" w:hAnsi="ＭＳ 明朝" w:eastAsia="ＭＳ 明朝"/>
          <w:kern w:val="0"/>
          <w:sz w:val="24"/>
        </w:rPr>
        <w:t>再度の任用</w:t>
      </w:r>
      <w:r>
        <w:rPr>
          <w:rFonts w:hint="eastAsia" w:ascii="ＭＳ 明朝" w:hAnsi="ＭＳ 明朝" w:eastAsia="ＭＳ 明朝"/>
          <w:spacing w:val="5"/>
          <w:kern w:val="0"/>
          <w:sz w:val="24"/>
        </w:rPr>
        <w:t>　　活動実績や報告書などの成果により、翌年度以降も再任される場合があります</w:t>
      </w:r>
    </w:p>
    <w:p>
      <w:pPr>
        <w:pStyle w:val="0"/>
        <w:autoSpaceDE w:val="0"/>
        <w:autoSpaceDN w:val="0"/>
        <w:adjustRightInd w:val="0"/>
        <w:spacing w:line="296" w:lineRule="atLeast"/>
        <w:ind w:left="494" w:leftChars="100" w:hanging="267" w:hangingChars="100"/>
        <w:jc w:val="both"/>
        <w:rPr>
          <w:rFonts w:hint="default" w:ascii="ＭＳ 明朝" w:hAnsi="ＭＳ 明朝" w:eastAsia="ＭＳ 明朝"/>
          <w:spacing w:val="5"/>
          <w:kern w:val="0"/>
          <w:sz w:val="24"/>
        </w:rPr>
      </w:pPr>
      <w:r>
        <w:rPr>
          <w:rFonts w:hint="eastAsia" w:ascii="ＭＳ 明朝" w:hAnsi="ＭＳ 明朝" w:eastAsia="ＭＳ 明朝"/>
          <w:spacing w:val="5"/>
          <w:kern w:val="0"/>
          <w:sz w:val="24"/>
        </w:rPr>
        <w:t>(4)</w:t>
      </w:r>
      <w:r>
        <w:rPr>
          <w:rFonts w:hint="eastAsia" w:ascii="ＭＳ 明朝" w:hAnsi="ＭＳ 明朝" w:eastAsia="ＭＳ 明朝"/>
          <w:kern w:val="0"/>
          <w:sz w:val="24"/>
        </w:rPr>
        <w:t>勤務場所</w:t>
      </w:r>
      <w:r>
        <w:rPr>
          <w:rFonts w:hint="eastAsia" w:ascii="ＭＳ 明朝" w:hAnsi="ＭＳ 明朝" w:eastAsia="ＭＳ 明朝"/>
          <w:spacing w:val="5"/>
          <w:kern w:val="0"/>
          <w:sz w:val="24"/>
        </w:rPr>
        <w:t>　　みんなの賑わい交流拠点コンパス３階市民活動サポートセンター内（住所：千葉県香取市佐原イ１３４－３）が基本的な勤務場所となり、住民自治（まちづくり）協議会の地域を巡回します</w:t>
      </w:r>
    </w:p>
    <w:p>
      <w:pPr>
        <w:pStyle w:val="0"/>
        <w:autoSpaceDE w:val="0"/>
        <w:autoSpaceDN w:val="0"/>
        <w:adjustRightInd w:val="0"/>
        <w:spacing w:line="296" w:lineRule="atLeast"/>
        <w:ind w:left="494" w:leftChars="100" w:hanging="267" w:hangingChars="100"/>
        <w:jc w:val="left"/>
        <w:rPr>
          <w:rFonts w:hint="default" w:ascii="ＭＳ 明朝" w:hAnsi="ＭＳ 明朝" w:eastAsia="ＭＳ 明朝"/>
          <w:color w:val="FF0000"/>
          <w:spacing w:val="5"/>
          <w:kern w:val="0"/>
          <w:sz w:val="24"/>
        </w:rPr>
      </w:pPr>
      <w:r>
        <w:rPr>
          <w:rFonts w:hint="eastAsia" w:ascii="ＭＳ 明朝" w:hAnsi="ＭＳ 明朝" w:eastAsia="ＭＳ 明朝"/>
          <w:spacing w:val="5"/>
          <w:kern w:val="0"/>
          <w:sz w:val="24"/>
        </w:rPr>
        <w:t>(5)</w:t>
      </w:r>
      <w:r>
        <w:rPr>
          <w:rFonts w:hint="eastAsia" w:ascii="ＭＳ 明朝" w:hAnsi="ＭＳ 明朝" w:eastAsia="ＭＳ 明朝"/>
          <w:kern w:val="0"/>
          <w:sz w:val="24"/>
        </w:rPr>
        <w:t>勤務日・勤務時間</w:t>
      </w:r>
      <w:r>
        <w:rPr>
          <w:rFonts w:hint="eastAsia" w:ascii="ＭＳ 明朝" w:hAnsi="ＭＳ 明朝" w:eastAsia="ＭＳ 明朝"/>
          <w:spacing w:val="5"/>
          <w:kern w:val="0"/>
          <w:sz w:val="24"/>
        </w:rPr>
        <w:t>　　原則として火～日曜日のうち週３日、うち土日のいずれかは出勤となります。勤務時間は１日７時間（午前９時～午後５時）が基本となります。但し、会議やイベントなどでフレックス制による休日勤務、夜間勤務となる場合もあります</w:t>
      </w:r>
    </w:p>
    <w:p>
      <w:pPr>
        <w:pStyle w:val="0"/>
        <w:autoSpaceDE w:val="0"/>
        <w:autoSpaceDN w:val="0"/>
        <w:adjustRightInd w:val="0"/>
        <w:spacing w:line="296" w:lineRule="atLeast"/>
        <w:ind w:left="494" w:leftChars="100" w:hanging="267" w:hangingChars="100"/>
        <w:jc w:val="left"/>
        <w:rPr>
          <w:rFonts w:hint="default" w:ascii="ＭＳ 明朝" w:hAnsi="ＭＳ 明朝" w:eastAsia="ＭＳ 明朝"/>
          <w:color w:val="FF0000"/>
          <w:spacing w:val="5"/>
          <w:kern w:val="0"/>
          <w:sz w:val="24"/>
        </w:rPr>
      </w:pPr>
      <w:r>
        <w:rPr>
          <w:rFonts w:hint="eastAsia" w:ascii="ＭＳ 明朝" w:hAnsi="ＭＳ 明朝" w:eastAsia="ＭＳ 明朝"/>
          <w:color w:val="auto"/>
          <w:spacing w:val="5"/>
          <w:kern w:val="0"/>
          <w:sz w:val="24"/>
        </w:rPr>
        <w:t>(6)</w:t>
      </w:r>
      <w:r>
        <w:rPr>
          <w:rFonts w:hint="eastAsia" w:ascii="ＭＳ 明朝" w:hAnsi="ＭＳ 明朝" w:eastAsia="ＭＳ 明朝"/>
          <w:color w:val="auto"/>
          <w:spacing w:val="5"/>
          <w:kern w:val="0"/>
          <w:sz w:val="24"/>
        </w:rPr>
        <w:t>休館日　勤務する施設に準じます</w:t>
      </w:r>
    </w:p>
    <w:p>
      <w:pPr>
        <w:pStyle w:val="0"/>
        <w:autoSpaceDE w:val="0"/>
        <w:autoSpaceDN w:val="0"/>
        <w:adjustRightInd w:val="0"/>
        <w:spacing w:line="296" w:lineRule="atLeast"/>
        <w:ind w:left="494" w:leftChars="100" w:hanging="267" w:hangingChars="100"/>
        <w:jc w:val="left"/>
        <w:rPr>
          <w:rFonts w:hint="default" w:ascii="ＭＳ 明朝" w:hAnsi="ＭＳ 明朝" w:eastAsia="ＭＳ 明朝"/>
          <w:color w:val="FF0000"/>
          <w:spacing w:val="5"/>
          <w:kern w:val="0"/>
          <w:sz w:val="24"/>
        </w:rPr>
      </w:pPr>
      <w:r>
        <w:rPr>
          <w:rFonts w:hint="eastAsia" w:ascii="ＭＳ 明朝" w:hAnsi="ＭＳ 明朝" w:eastAsia="ＭＳ 明朝"/>
          <w:color w:val="auto"/>
          <w:spacing w:val="5"/>
          <w:kern w:val="0"/>
          <w:sz w:val="24"/>
        </w:rPr>
        <w:t>(7)</w:t>
      </w:r>
      <w:r>
        <w:rPr>
          <w:rFonts w:hint="eastAsia" w:ascii="ＭＳ 明朝" w:hAnsi="ＭＳ 明朝" w:eastAsia="ＭＳ 明朝"/>
          <w:color w:val="auto"/>
          <w:kern w:val="0"/>
          <w:sz w:val="24"/>
        </w:rPr>
        <w:t>休暇</w:t>
      </w:r>
      <w:r>
        <w:rPr>
          <w:rFonts w:hint="eastAsia" w:ascii="ＭＳ 明朝" w:hAnsi="ＭＳ 明朝" w:eastAsia="ＭＳ 明朝"/>
          <w:color w:val="auto"/>
          <w:spacing w:val="5"/>
          <w:kern w:val="0"/>
          <w:sz w:val="24"/>
        </w:rPr>
        <w:t>　年次有給休暇などの制度があります</w:t>
      </w:r>
    </w:p>
    <w:p>
      <w:pPr>
        <w:pStyle w:val="0"/>
        <w:autoSpaceDE w:val="0"/>
        <w:autoSpaceDN w:val="0"/>
        <w:adjustRightInd w:val="0"/>
        <w:spacing w:line="296" w:lineRule="atLeast"/>
        <w:ind w:left="227" w:leftChars="100" w:firstLineChars="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(8)</w:t>
      </w:r>
      <w:r>
        <w:rPr>
          <w:rFonts w:hint="eastAsia" w:ascii="ＭＳ 明朝" w:hAnsi="ＭＳ 明朝" w:eastAsia="ＭＳ 明朝"/>
          <w:color w:val="auto"/>
          <w:kern w:val="0"/>
          <w:sz w:val="24"/>
        </w:rPr>
        <w:t>報酬など</w:t>
      </w:r>
    </w:p>
    <w:p>
      <w:pPr>
        <w:pStyle w:val="0"/>
        <w:autoSpaceDE w:val="0"/>
        <w:autoSpaceDN w:val="0"/>
        <w:adjustRightInd w:val="0"/>
        <w:spacing w:line="296" w:lineRule="atLeast"/>
        <w:ind w:leftChars="0" w:firstLine="454" w:firstLineChars="17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①</w:t>
      </w:r>
      <w:r>
        <w:rPr>
          <w:rFonts w:hint="eastAsia" w:ascii="ＭＳ 明朝" w:hAnsi="ＭＳ 明朝" w:eastAsia="ＭＳ 明朝"/>
          <w:color w:val="auto"/>
          <w:kern w:val="0"/>
          <w:sz w:val="24"/>
        </w:rPr>
        <w:t>報酬</w:t>
      </w:r>
      <w:r>
        <w:rPr>
          <w:rFonts w:hint="eastAsia" w:ascii="ＭＳ 明朝" w:hAnsi="ＭＳ 明朝" w:eastAsia="ＭＳ 明朝"/>
          <w:color w:val="auto"/>
          <w:spacing w:val="5"/>
          <w:kern w:val="0"/>
          <w:sz w:val="24"/>
        </w:rPr>
        <w:t>　　月額　１１８，０００円</w:t>
      </w:r>
    </w:p>
    <w:p>
      <w:pPr>
        <w:pStyle w:val="0"/>
        <w:autoSpaceDE w:val="0"/>
        <w:autoSpaceDN w:val="0"/>
        <w:adjustRightInd w:val="0"/>
        <w:spacing w:line="296" w:lineRule="atLeast"/>
        <w:ind w:left="909" w:leftChars="202" w:hanging="451" w:hangingChars="169"/>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②</w:t>
      </w:r>
      <w:r>
        <w:rPr>
          <w:rFonts w:hint="eastAsia" w:ascii="ＭＳ 明朝" w:hAnsi="ＭＳ 明朝" w:eastAsia="ＭＳ 明朝"/>
          <w:color w:val="auto"/>
          <w:kern w:val="0"/>
          <w:sz w:val="24"/>
        </w:rPr>
        <w:t>手当</w:t>
      </w:r>
      <w:r>
        <w:rPr>
          <w:rFonts w:hint="eastAsia" w:ascii="ＭＳ 明朝" w:hAnsi="ＭＳ 明朝" w:eastAsia="ＭＳ 明朝"/>
          <w:color w:val="auto"/>
          <w:spacing w:val="5"/>
          <w:kern w:val="0"/>
          <w:sz w:val="24"/>
        </w:rPr>
        <w:t>　　通勤距離が２</w:t>
      </w:r>
      <w:r>
        <w:rPr>
          <w:rFonts w:hint="eastAsia" w:ascii="ＭＳ 明朝" w:hAnsi="ＭＳ 明朝" w:eastAsia="ＭＳ 明朝"/>
          <w:color w:val="auto"/>
          <w:spacing w:val="5"/>
          <w:kern w:val="0"/>
          <w:sz w:val="24"/>
        </w:rPr>
        <w:t>km</w:t>
      </w:r>
      <w:r>
        <w:rPr>
          <w:rFonts w:hint="eastAsia" w:ascii="ＭＳ 明朝" w:hAnsi="ＭＳ 明朝" w:eastAsia="ＭＳ 明朝"/>
          <w:color w:val="auto"/>
          <w:spacing w:val="5"/>
          <w:kern w:val="0"/>
          <w:sz w:val="24"/>
        </w:rPr>
        <w:t>以上の場合、市の規定に基づき通勤費相当額（上限あり）が支給されます。但し、扶養手当、住居手当などは支給されません。新規雇用者には期末・勤勉手当として１２月に２６５，５００円を支給。２年目以降の雇用者には前述手当を６月、１２月にそれぞれ支給。</w:t>
      </w:r>
    </w:p>
    <w:p>
      <w:pPr>
        <w:pStyle w:val="0"/>
        <w:autoSpaceDE w:val="0"/>
        <w:autoSpaceDN w:val="0"/>
        <w:adjustRightInd w:val="0"/>
        <w:spacing w:line="296" w:lineRule="atLeast"/>
        <w:ind w:left="1126" w:leftChars="201" w:hanging="670" w:hangingChars="251"/>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③社会保険　　健康保険、厚生年金保険、雇用保険が適用されます</w:t>
      </w:r>
    </w:p>
    <w:p>
      <w:pPr>
        <w:pStyle w:val="0"/>
        <w:autoSpaceDE w:val="0"/>
        <w:autoSpaceDN w:val="0"/>
        <w:adjustRightInd w:val="0"/>
        <w:spacing w:line="296" w:lineRule="atLeast"/>
        <w:ind w:left="1126" w:leftChars="201" w:hanging="670" w:hangingChars="251"/>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④災害補償　　公務上の災害又は通勤による災害</w:t>
      </w:r>
      <w:bookmarkStart w:id="0" w:name="_GoBack"/>
      <w:bookmarkEnd w:id="0"/>
      <w:r>
        <w:rPr>
          <w:rFonts w:hint="eastAsia" w:ascii="ＭＳ 明朝" w:hAnsi="ＭＳ 明朝" w:eastAsia="ＭＳ 明朝"/>
          <w:color w:val="auto"/>
          <w:spacing w:val="5"/>
          <w:kern w:val="0"/>
          <w:sz w:val="24"/>
        </w:rPr>
        <w:t>補償制度があります</w:t>
      </w:r>
    </w:p>
    <w:p>
      <w:pPr>
        <w:pStyle w:val="0"/>
        <w:autoSpaceDE w:val="0"/>
        <w:autoSpaceDN w:val="0"/>
        <w:adjustRightInd w:val="0"/>
        <w:spacing w:line="296" w:lineRule="atLeast"/>
        <w:ind w:left="494" w:leftChars="100" w:hanging="267" w:hangingChars="100"/>
        <w:jc w:val="left"/>
        <w:rPr>
          <w:rFonts w:hint="default" w:ascii="ＭＳ 明朝" w:hAnsi="ＭＳ 明朝" w:eastAsia="ＭＳ 明朝"/>
          <w:color w:val="FF0000"/>
          <w:spacing w:val="5"/>
          <w:kern w:val="0"/>
          <w:sz w:val="24"/>
        </w:rPr>
      </w:pPr>
      <w:r>
        <w:rPr>
          <w:rFonts w:hint="eastAsia" w:ascii="ＭＳ 明朝" w:hAnsi="ＭＳ 明朝" w:eastAsia="ＭＳ 明朝"/>
          <w:color w:val="auto"/>
          <w:spacing w:val="5"/>
          <w:kern w:val="0"/>
          <w:sz w:val="24"/>
        </w:rPr>
        <w:t>(9)</w:t>
      </w:r>
      <w:r>
        <w:rPr>
          <w:rFonts w:hint="eastAsia" w:ascii="ＭＳ 明朝" w:hAnsi="ＭＳ 明朝" w:eastAsia="ＭＳ 明朝"/>
          <w:color w:val="auto"/>
          <w:kern w:val="0"/>
          <w:sz w:val="24"/>
        </w:rPr>
        <w:t>活動経費　　</w:t>
      </w:r>
      <w:r>
        <w:rPr>
          <w:rFonts w:hint="eastAsia" w:ascii="ＭＳ 明朝" w:hAnsi="ＭＳ 明朝" w:eastAsia="ＭＳ 明朝"/>
          <w:color w:val="auto"/>
          <w:spacing w:val="5"/>
          <w:kern w:val="0"/>
          <w:sz w:val="24"/>
        </w:rPr>
        <w:t>消耗品費、研修費などは予算の範囲内で市が負担します</w:t>
      </w:r>
    </w:p>
    <w:p>
      <w:pPr>
        <w:pStyle w:val="0"/>
        <w:autoSpaceDE w:val="0"/>
        <w:autoSpaceDN w:val="0"/>
        <w:adjustRightInd w:val="0"/>
        <w:spacing w:line="296" w:lineRule="atLeast"/>
        <w:jc w:val="left"/>
        <w:rPr>
          <w:rFonts w:hint="default" w:ascii="ＭＳ 明朝" w:hAnsi="ＭＳ 明朝" w:eastAsia="ＭＳ 明朝"/>
          <w:color w:val="FF0000"/>
          <w:spacing w:val="5"/>
          <w:kern w:val="0"/>
          <w:sz w:val="24"/>
        </w:rPr>
      </w:pPr>
    </w:p>
    <w:p>
      <w:pPr>
        <w:pStyle w:val="0"/>
        <w:jc w:val="left"/>
        <w:rPr>
          <w:rFonts w:hint="default" w:ascii="ＭＳ 明朝" w:hAnsi="ＭＳ 明朝" w:eastAsia="ＭＳ 明朝"/>
          <w:color w:val="FF0000"/>
          <w:sz w:val="24"/>
        </w:rPr>
      </w:pPr>
      <w:r>
        <w:rPr>
          <w:rFonts w:hint="eastAsia" w:ascii="ＭＳ 明朝" w:hAnsi="ＭＳ 明朝" w:eastAsia="ＭＳ 明朝"/>
          <w:color w:val="auto"/>
          <w:sz w:val="24"/>
        </w:rPr>
        <w:t>７　審査方法、試験内容など</w:t>
      </w:r>
    </w:p>
    <w:p>
      <w:pPr>
        <w:pStyle w:val="0"/>
        <w:ind w:left="454" w:leftChars="100" w:hanging="227" w:hangingChars="85"/>
        <w:jc w:val="left"/>
        <w:rPr>
          <w:rFonts w:hint="default" w:ascii="ＭＳ 明朝" w:hAnsi="ＭＳ 明朝" w:eastAsia="ＭＳ 明朝"/>
          <w:sz w:val="24"/>
        </w:rPr>
      </w:pPr>
      <w:r>
        <w:rPr>
          <w:rFonts w:hint="eastAsia" w:ascii="ＭＳ 明朝" w:hAnsi="ＭＳ 明朝" w:eastAsia="ＭＳ 明朝"/>
          <w:spacing w:val="5"/>
          <w:kern w:val="0"/>
          <w:sz w:val="24"/>
        </w:rPr>
        <w:t>(1)</w:t>
      </w:r>
      <w:r>
        <w:rPr>
          <w:rFonts w:hint="eastAsia" w:ascii="ＭＳ 明朝" w:hAnsi="ＭＳ 明朝" w:eastAsia="ＭＳ 明朝"/>
          <w:color w:val="auto"/>
          <w:sz w:val="24"/>
        </w:rPr>
        <w:t>第１次審査　　書類審査を実施しま</w:t>
      </w:r>
      <w:r>
        <w:rPr>
          <w:rFonts w:hint="eastAsia" w:ascii="ＭＳ 明朝" w:hAnsi="ＭＳ 明朝" w:eastAsia="ＭＳ 明朝"/>
          <w:sz w:val="24"/>
        </w:rPr>
        <w:t>す。応募資格の確認、文章能力などを評価します</w:t>
      </w:r>
    </w:p>
    <w:p>
      <w:pPr>
        <w:pStyle w:val="0"/>
        <w:ind w:left="454" w:leftChars="100" w:hanging="227" w:hangingChars="85"/>
        <w:jc w:val="left"/>
        <w:rPr>
          <w:rFonts w:hint="default" w:ascii="ＭＳ 明朝" w:hAnsi="ＭＳ 明朝" w:eastAsia="ＭＳ 明朝"/>
          <w:sz w:val="24"/>
        </w:rPr>
      </w:pPr>
      <w:r>
        <w:rPr>
          <w:rFonts w:hint="eastAsia" w:ascii="ＭＳ 明朝" w:hAnsi="ＭＳ 明朝" w:eastAsia="ＭＳ 明朝"/>
          <w:spacing w:val="5"/>
          <w:kern w:val="0"/>
          <w:sz w:val="24"/>
        </w:rPr>
        <w:t>(2)</w:t>
      </w:r>
      <w:r>
        <w:rPr>
          <w:rFonts w:hint="eastAsia" w:ascii="ＭＳ 明朝" w:hAnsi="ＭＳ 明朝" w:eastAsia="ＭＳ 明朝"/>
          <w:sz w:val="24"/>
        </w:rPr>
        <w:t>第２次審査　　個別面接試験を実施します。主に、人物、識見、職務適正、対人関係能力などを評価します</w:t>
      </w:r>
    </w:p>
    <w:p>
      <w:pPr>
        <w:pStyle w:val="0"/>
        <w:autoSpaceDE w:val="0"/>
        <w:autoSpaceDN w:val="0"/>
        <w:adjustRightInd w:val="0"/>
        <w:spacing w:line="296" w:lineRule="atLeast"/>
        <w:jc w:val="left"/>
        <w:rPr>
          <w:rFonts w:hint="default" w:ascii="ＭＳ 明朝" w:hAnsi="ＭＳ 明朝" w:eastAsia="ＭＳ 明朝"/>
          <w:spacing w:val="5"/>
          <w:kern w:val="0"/>
          <w:sz w:val="24"/>
        </w:rPr>
      </w:pPr>
    </w:p>
    <w:p>
      <w:pPr>
        <w:pStyle w:val="0"/>
        <w:autoSpaceDE w:val="0"/>
        <w:autoSpaceDN w:val="0"/>
        <w:adjustRightInd w:val="0"/>
        <w:spacing w:line="296" w:lineRule="atLeast"/>
        <w:jc w:val="left"/>
        <w:rPr>
          <w:rFonts w:hint="default" w:ascii="ＭＳ 明朝" w:hAnsi="ＭＳ 明朝" w:eastAsia="ＭＳ 明朝"/>
          <w:color w:val="auto"/>
          <w:spacing w:val="5"/>
          <w:kern w:val="0"/>
          <w:sz w:val="24"/>
        </w:rPr>
      </w:pPr>
      <w:r>
        <w:rPr>
          <w:rFonts w:hint="eastAsia"/>
        </w:rPr>
        <w:drawing>
          <wp:anchor distT="0" distB="0" distL="203200" distR="203200" simplePos="0" relativeHeight="2" behindDoc="0" locked="0" layoutInCell="1" hidden="0" allowOverlap="1">
            <wp:simplePos x="0" y="0"/>
            <wp:positionH relativeFrom="column">
              <wp:posOffset>4059555</wp:posOffset>
            </wp:positionH>
            <wp:positionV relativeFrom="paragraph">
              <wp:posOffset>254000</wp:posOffset>
            </wp:positionV>
            <wp:extent cx="1522095" cy="1564640"/>
            <wp:effectExtent l="0" t="0" r="0" b="0"/>
            <wp:wrapSquare wrapText="bothSides"/>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1522095" cy="1564640"/>
                    </a:xfrm>
                    <a:prstGeom prst="rect">
                      <a:avLst/>
                    </a:prstGeom>
                  </pic:spPr>
                </pic:pic>
              </a:graphicData>
            </a:graphic>
          </wp:anchor>
        </w:drawing>
      </w:r>
      <w:r>
        <w:rPr>
          <w:rFonts w:hint="eastAsia" w:ascii="ＭＳ 明朝" w:hAnsi="ＭＳ 明朝" w:eastAsia="ＭＳ 明朝"/>
          <w:color w:val="auto"/>
          <w:spacing w:val="5"/>
          <w:kern w:val="0"/>
          <w:sz w:val="24"/>
        </w:rPr>
        <w:t>８　応募方法など</w:t>
      </w:r>
    </w:p>
    <w:p>
      <w:pPr>
        <w:pStyle w:val="0"/>
        <w:autoSpaceDE w:val="0"/>
        <w:autoSpaceDN w:val="0"/>
        <w:adjustRightInd w:val="0"/>
        <w:spacing w:line="296" w:lineRule="atLeast"/>
        <w:ind w:left="227" w:leftChars="100" w:firstLineChars="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(1)</w:t>
      </w:r>
      <w:r>
        <w:rPr>
          <w:rFonts w:hint="eastAsia" w:ascii="ＭＳ 明朝" w:hAnsi="ＭＳ 明朝" w:eastAsia="ＭＳ 明朝"/>
          <w:color w:val="auto"/>
          <w:kern w:val="0"/>
          <w:sz w:val="24"/>
        </w:rPr>
        <w:t>応募書類　</w:t>
      </w:r>
      <w:r>
        <w:rPr>
          <w:rFonts w:hint="eastAsia" w:ascii="ＭＳ 明朝" w:hAnsi="ＭＳ 明朝" w:eastAsia="ＭＳ 明朝"/>
          <w:color w:val="auto"/>
          <w:spacing w:val="5"/>
          <w:kern w:val="0"/>
          <w:sz w:val="24"/>
        </w:rPr>
        <w:t>※応募書類は返却しません</w:t>
      </w:r>
    </w:p>
    <w:p>
      <w:pPr>
        <w:pStyle w:val="0"/>
        <w:autoSpaceDE w:val="0"/>
        <w:autoSpaceDN w:val="0"/>
        <w:adjustRightInd w:val="0"/>
        <w:spacing w:line="296" w:lineRule="atLeast"/>
        <w:ind w:left="723" w:leftChars="201" w:hanging="267" w:hangingChars="10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①応募用紙（市ホームページからダウンロードまたは市民協働課窓口配付）</w:t>
      </w:r>
    </w:p>
    <w:p>
      <w:pPr>
        <w:pStyle w:val="0"/>
        <w:autoSpaceDE w:val="0"/>
        <w:autoSpaceDN w:val="0"/>
        <w:adjustRightInd w:val="0"/>
        <w:spacing w:line="296" w:lineRule="atLeast"/>
        <w:ind w:left="723" w:leftChars="201" w:hanging="267" w:hangingChars="10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②活動目標レポート（市ホームページからダウンロードまたは市民協働課窓口配付）</w:t>
      </w:r>
    </w:p>
    <w:p>
      <w:pPr>
        <w:pStyle w:val="0"/>
        <w:autoSpaceDE w:val="0"/>
        <w:autoSpaceDN w:val="0"/>
        <w:adjustRightInd w:val="0"/>
        <w:spacing w:line="296" w:lineRule="atLeast"/>
        <w:ind w:left="456" w:leftChars="201" w:firstLineChars="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③履歴書</w:t>
      </w:r>
    </w:p>
    <w:p>
      <w:pPr>
        <w:pStyle w:val="0"/>
        <w:autoSpaceDE w:val="0"/>
        <w:autoSpaceDN w:val="0"/>
        <w:adjustRightInd w:val="0"/>
        <w:spacing w:line="296" w:lineRule="atLeast"/>
        <w:ind w:left="456" w:leftChars="201" w:firstLineChars="0"/>
        <w:jc w:val="left"/>
        <w:rPr>
          <w:rFonts w:hint="default" w:ascii="ＭＳ 明朝" w:hAnsi="ＭＳ 明朝" w:eastAsia="ＭＳ 明朝"/>
          <w:color w:val="auto"/>
          <w:spacing w:val="5"/>
          <w:kern w:val="0"/>
          <w:sz w:val="24"/>
        </w:rPr>
      </w:pPr>
      <w:r>
        <w:rPr>
          <w:rFonts w:hint="eastAsia" w:ascii="ＭＳ 明朝" w:hAnsi="ＭＳ 明朝" w:eastAsia="ＭＳ 明朝"/>
          <w:color w:val="auto"/>
          <w:spacing w:val="5"/>
          <w:kern w:val="0"/>
          <w:sz w:val="24"/>
        </w:rPr>
        <w:t>④普通運転免許証の写し</w:t>
      </w:r>
    </w:p>
    <w:p>
      <w:pPr>
        <w:pStyle w:val="0"/>
        <w:ind w:left="454" w:leftChars="100" w:hanging="227" w:hangingChars="85"/>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(2)</w:t>
      </w:r>
      <w:r>
        <w:rPr>
          <w:rFonts w:hint="eastAsia" w:ascii="ＭＳ 明朝" w:hAnsi="ＭＳ 明朝" w:eastAsia="ＭＳ 明朝"/>
          <w:color w:val="auto"/>
          <w:kern w:val="0"/>
          <w:sz w:val="24"/>
        </w:rPr>
        <w:t>受付期間</w:t>
      </w:r>
      <w:r>
        <w:rPr>
          <w:rFonts w:hint="eastAsia" w:ascii="ＭＳ 明朝" w:hAnsi="ＭＳ 明朝" w:eastAsia="ＭＳ 明朝"/>
          <w:color w:val="auto"/>
          <w:spacing w:val="5"/>
          <w:kern w:val="0"/>
          <w:sz w:val="24"/>
        </w:rPr>
        <w:t>　　</w:t>
      </w:r>
      <w:r>
        <w:rPr>
          <w:rFonts w:hint="eastAsia" w:ascii="ＭＳ 明朝" w:hAnsi="ＭＳ 明朝" w:eastAsia="ＭＳ 明朝"/>
          <w:color w:val="auto"/>
          <w:sz w:val="24"/>
        </w:rPr>
        <w:t>令和５年１１月３０日まで。但し、土日祝日を除く平日の午前９時から午後５時まで</w:t>
      </w:r>
    </w:p>
    <w:p>
      <w:pPr>
        <w:pStyle w:val="0"/>
        <w:ind w:left="227" w:leftChars="100" w:firstLineChars="0"/>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(3)</w:t>
      </w:r>
      <w:r>
        <w:rPr>
          <w:rFonts w:hint="eastAsia" w:ascii="ＭＳ 明朝" w:hAnsi="ＭＳ 明朝" w:eastAsia="ＭＳ 明朝"/>
          <w:color w:val="auto"/>
          <w:kern w:val="0"/>
          <w:sz w:val="24"/>
        </w:rPr>
        <w:t>提出先　　</w:t>
      </w:r>
      <w:r>
        <w:rPr>
          <w:rFonts w:hint="eastAsia" w:ascii="ＭＳ 明朝" w:hAnsi="ＭＳ 明朝" w:eastAsia="ＭＳ 明朝"/>
          <w:color w:val="auto"/>
          <w:sz w:val="24"/>
        </w:rPr>
        <w:t>香取市役所２階　市民協働課　市民活動支援センター</w:t>
      </w:r>
    </w:p>
    <w:p>
      <w:pPr>
        <w:pStyle w:val="0"/>
        <w:ind w:left="227" w:leftChars="100" w:firstLine="257" w:firstLineChars="100"/>
        <w:jc w:val="left"/>
        <w:rPr>
          <w:rFonts w:hint="default" w:ascii="ＭＳ 明朝" w:hAnsi="ＭＳ 明朝" w:eastAsia="ＭＳ 明朝"/>
          <w:color w:val="auto"/>
          <w:sz w:val="24"/>
        </w:rPr>
      </w:pPr>
      <w:r>
        <w:rPr>
          <w:rFonts w:hint="eastAsia" w:ascii="ＭＳ 明朝" w:hAnsi="ＭＳ 明朝" w:eastAsia="ＭＳ 明朝"/>
          <w:color w:val="auto"/>
          <w:sz w:val="24"/>
        </w:rPr>
        <w:t>香取市佐原ロ２１２７番地</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電話</w:t>
      </w:r>
      <w:r>
        <w:rPr>
          <w:rFonts w:hint="eastAsia" w:ascii="ＭＳ 明朝" w:hAnsi="ＭＳ 明朝" w:eastAsia="ＭＳ 明朝"/>
          <w:color w:val="auto"/>
          <w:sz w:val="24"/>
        </w:rPr>
        <w:t>:</w:t>
      </w:r>
      <w:r>
        <w:rPr>
          <w:rFonts w:hint="eastAsia" w:ascii="ＭＳ 明朝" w:hAnsi="ＭＳ 明朝" w:eastAsia="ＭＳ 明朝"/>
          <w:color w:val="auto"/>
          <w:sz w:val="24"/>
        </w:rPr>
        <w:t>０４７８</w:t>
      </w:r>
      <w:r>
        <w:rPr>
          <w:rFonts w:hint="eastAsia" w:ascii="ＭＳ 明朝" w:hAnsi="ＭＳ 明朝" w:eastAsia="ＭＳ 明朝"/>
          <w:color w:val="auto"/>
          <w:sz w:val="24"/>
        </w:rPr>
        <w:t>-</w:t>
      </w:r>
      <w:r>
        <w:rPr>
          <w:rFonts w:hint="eastAsia" w:ascii="ＭＳ 明朝" w:hAnsi="ＭＳ 明朝" w:eastAsia="ＭＳ 明朝"/>
          <w:color w:val="auto"/>
          <w:sz w:val="24"/>
        </w:rPr>
        <w:t>５０</w:t>
      </w:r>
      <w:r>
        <w:rPr>
          <w:rFonts w:hint="eastAsia" w:ascii="ＭＳ 明朝" w:hAnsi="ＭＳ 明朝" w:eastAsia="ＭＳ 明朝"/>
          <w:color w:val="auto"/>
          <w:sz w:val="24"/>
        </w:rPr>
        <w:t>-</w:t>
      </w:r>
      <w:r>
        <w:rPr>
          <w:rFonts w:hint="eastAsia" w:ascii="ＭＳ 明朝" w:hAnsi="ＭＳ 明朝" w:eastAsia="ＭＳ 明朝"/>
          <w:color w:val="auto"/>
          <w:sz w:val="24"/>
        </w:rPr>
        <w:t>１２１３</w:t>
      </w:r>
    </w:p>
    <w:p>
      <w:pPr>
        <w:pStyle w:val="0"/>
        <w:ind w:left="227" w:leftChars="100" w:firstLineChars="0"/>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(4)</w:t>
      </w:r>
      <w:r>
        <w:rPr>
          <w:rFonts w:hint="eastAsia" w:ascii="ＭＳ 明朝" w:hAnsi="ＭＳ 明朝" w:eastAsia="ＭＳ 明朝"/>
          <w:color w:val="auto"/>
          <w:kern w:val="0"/>
          <w:sz w:val="24"/>
        </w:rPr>
        <w:t>提出方法</w:t>
      </w:r>
      <w:r>
        <w:rPr>
          <w:rFonts w:hint="eastAsia" w:ascii="ＭＳ 明朝" w:hAnsi="ＭＳ 明朝" w:eastAsia="ＭＳ 明朝"/>
          <w:color w:val="auto"/>
          <w:sz w:val="24"/>
        </w:rPr>
        <w:t>　　上記へ持参　※事前に来庁日時をお知らせください</w:t>
      </w:r>
    </w:p>
    <w:p>
      <w:pPr>
        <w:pStyle w:val="0"/>
        <w:ind w:left="227" w:leftChars="100" w:firstLineChars="0"/>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(5)</w:t>
      </w:r>
      <w:r>
        <w:rPr>
          <w:rFonts w:hint="eastAsia" w:ascii="ＭＳ 明朝" w:hAnsi="ＭＳ 明朝" w:eastAsia="ＭＳ 明朝"/>
          <w:color w:val="auto"/>
          <w:kern w:val="0"/>
          <w:sz w:val="24"/>
        </w:rPr>
        <w:t>問合せ先</w:t>
      </w:r>
      <w:r>
        <w:rPr>
          <w:rFonts w:hint="eastAsia" w:ascii="ＭＳ 明朝" w:hAnsi="ＭＳ 明朝" w:eastAsia="ＭＳ 明朝"/>
          <w:color w:val="auto"/>
          <w:sz w:val="24"/>
        </w:rPr>
        <w:t>　　上記と同じ</w:t>
      </w:r>
    </w:p>
    <w:p>
      <w:pPr>
        <w:pStyle w:val="0"/>
        <w:ind w:firstLine="2311" w:firstLineChars="900"/>
        <w:jc w:val="left"/>
        <w:rPr>
          <w:rFonts w:hint="default" w:ascii="ＭＳ 明朝" w:hAnsi="ＭＳ 明朝" w:eastAsia="ＭＳ 明朝"/>
          <w:color w:val="auto"/>
          <w:sz w:val="24"/>
        </w:rPr>
      </w:pPr>
    </w:p>
    <w:p>
      <w:pPr>
        <w:pStyle w:val="0"/>
        <w:jc w:val="left"/>
        <w:rPr>
          <w:rFonts w:hint="default" w:ascii="ＭＳ 明朝" w:hAnsi="ＭＳ 明朝" w:eastAsia="ＭＳ 明朝"/>
          <w:color w:val="auto"/>
          <w:sz w:val="24"/>
        </w:rPr>
      </w:pPr>
      <w:r>
        <w:rPr>
          <w:rFonts w:hint="eastAsia" w:ascii="ＭＳ 明朝" w:hAnsi="ＭＳ 明朝" w:eastAsia="ＭＳ 明朝"/>
          <w:color w:val="auto"/>
          <w:sz w:val="24"/>
        </w:rPr>
        <w:t>９　審査及び合格発表の日時場所</w:t>
      </w:r>
    </w:p>
    <w:p>
      <w:pPr>
        <w:pStyle w:val="0"/>
        <w:ind w:left="264" w:leftChars="100" w:hanging="37" w:hangingChars="14"/>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(1)</w:t>
      </w:r>
      <w:r>
        <w:rPr>
          <w:rFonts w:hint="eastAsia" w:ascii="ＭＳ 明朝" w:hAnsi="ＭＳ 明朝" w:eastAsia="ＭＳ 明朝"/>
          <w:color w:val="auto"/>
          <w:sz w:val="24"/>
        </w:rPr>
        <w:t>第１次審査の結果発表　　合否に関わらず郵便により通知します</w:t>
      </w:r>
    </w:p>
    <w:p>
      <w:pPr>
        <w:pStyle w:val="0"/>
        <w:ind w:left="264" w:leftChars="100" w:hanging="37" w:hangingChars="14"/>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(2)</w:t>
      </w:r>
      <w:r>
        <w:rPr>
          <w:rFonts w:hint="eastAsia" w:ascii="ＭＳ 明朝" w:hAnsi="ＭＳ 明朝" w:eastAsia="ＭＳ 明朝"/>
          <w:color w:val="auto"/>
          <w:sz w:val="24"/>
        </w:rPr>
        <w:t>第２次審査の日時場所　　第１次審査合格者へ郵便により通知します</w:t>
      </w:r>
    </w:p>
    <w:p>
      <w:pPr>
        <w:pStyle w:val="0"/>
        <w:ind w:left="264" w:leftChars="100" w:hanging="37" w:hangingChars="14"/>
        <w:jc w:val="left"/>
        <w:rPr>
          <w:rFonts w:hint="default" w:ascii="ＭＳ 明朝" w:hAnsi="ＭＳ 明朝" w:eastAsia="ＭＳ 明朝"/>
          <w:color w:val="FF0000"/>
          <w:sz w:val="24"/>
        </w:rPr>
      </w:pPr>
      <w:r>
        <w:rPr>
          <w:rFonts w:hint="eastAsia" w:ascii="ＭＳ 明朝" w:hAnsi="ＭＳ 明朝" w:eastAsia="ＭＳ 明朝"/>
          <w:color w:val="auto"/>
          <w:spacing w:val="5"/>
          <w:kern w:val="0"/>
          <w:sz w:val="24"/>
        </w:rPr>
        <w:t>(3)</w:t>
      </w:r>
      <w:r>
        <w:rPr>
          <w:rFonts w:hint="eastAsia" w:ascii="ＭＳ 明朝" w:hAnsi="ＭＳ 明朝" w:eastAsia="ＭＳ 明朝"/>
          <w:color w:val="auto"/>
          <w:sz w:val="24"/>
        </w:rPr>
        <w:t>第２次審査の結果発表　　合否に関わらず郵便により通知します</w:t>
      </w:r>
    </w:p>
    <w:p>
      <w:pPr>
        <w:pStyle w:val="0"/>
        <w:ind w:left="257" w:hanging="257" w:hangingChars="100"/>
        <w:jc w:val="left"/>
        <w:rPr>
          <w:rFonts w:hint="default" w:ascii="ＭＳ 明朝" w:hAnsi="ＭＳ 明朝" w:eastAsia="ＭＳ 明朝"/>
          <w:color w:val="FF0000"/>
          <w:sz w:val="24"/>
        </w:rPr>
      </w:pPr>
    </w:p>
    <w:p>
      <w:pPr>
        <w:pStyle w:val="0"/>
        <w:ind w:left="257" w:hanging="257" w:hangingChars="100"/>
        <w:jc w:val="left"/>
        <w:rPr>
          <w:rFonts w:hint="default" w:ascii="ＭＳ 明朝" w:hAnsi="ＭＳ 明朝" w:eastAsia="ＭＳ 明朝"/>
          <w:color w:val="auto"/>
          <w:sz w:val="24"/>
        </w:rPr>
      </w:pPr>
      <w:r>
        <w:rPr>
          <w:rFonts w:hint="eastAsia" w:ascii="ＭＳ 明朝" w:hAnsi="ＭＳ 明朝" w:eastAsia="ＭＳ 明朝"/>
          <w:color w:val="auto"/>
          <w:sz w:val="24"/>
        </w:rPr>
        <w:t>10</w:t>
      </w:r>
      <w:r>
        <w:rPr>
          <w:rFonts w:hint="eastAsia" w:ascii="ＭＳ 明朝" w:hAnsi="ＭＳ 明朝" w:eastAsia="ＭＳ 明朝"/>
          <w:color w:val="auto"/>
          <w:sz w:val="24"/>
        </w:rPr>
        <w:t>　採用</w:t>
      </w:r>
    </w:p>
    <w:p>
      <w:pPr>
        <w:pStyle w:val="0"/>
        <w:ind w:left="264" w:leftChars="100" w:hanging="37" w:hangingChars="14"/>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(1)</w:t>
      </w:r>
      <w:r>
        <w:rPr>
          <w:rFonts w:hint="eastAsia" w:ascii="ＭＳ 明朝" w:hAnsi="ＭＳ 明朝" w:eastAsia="ＭＳ 明朝"/>
          <w:color w:val="auto"/>
          <w:kern w:val="0"/>
          <w:sz w:val="24"/>
        </w:rPr>
        <w:t>採用日</w:t>
      </w:r>
      <w:r>
        <w:rPr>
          <w:rFonts w:hint="eastAsia" w:ascii="ＭＳ 明朝" w:hAnsi="ＭＳ 明朝" w:eastAsia="ＭＳ 明朝"/>
          <w:color w:val="auto"/>
          <w:sz w:val="24"/>
        </w:rPr>
        <w:t>　　令和６年４月１日の予定です</w:t>
      </w:r>
    </w:p>
    <w:p>
      <w:pPr>
        <w:pStyle w:val="0"/>
        <w:ind w:left="451" w:leftChars="100" w:hanging="224" w:hangingChars="84"/>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(2)</w:t>
      </w:r>
      <w:r>
        <w:rPr>
          <w:rFonts w:hint="eastAsia" w:ascii="ＭＳ 明朝" w:hAnsi="ＭＳ 明朝" w:eastAsia="ＭＳ 明朝"/>
          <w:color w:val="auto"/>
          <w:kern w:val="0"/>
          <w:sz w:val="24"/>
        </w:rPr>
        <w:t>必要書類</w:t>
      </w:r>
      <w:r>
        <w:rPr>
          <w:rFonts w:hint="eastAsia" w:ascii="ＭＳ 明朝" w:hAnsi="ＭＳ 明朝" w:eastAsia="ＭＳ 明朝"/>
          <w:color w:val="auto"/>
          <w:sz w:val="24"/>
        </w:rPr>
        <w:t>　　別途指示する健康診断書などの提出が必要で、当該書類の確認後に採用となります</w:t>
      </w:r>
    </w:p>
    <w:p>
      <w:pPr>
        <w:pStyle w:val="0"/>
        <w:ind w:left="454" w:leftChars="100" w:hanging="227" w:hangingChars="85"/>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(3)</w:t>
      </w:r>
      <w:r>
        <w:rPr>
          <w:rFonts w:hint="eastAsia" w:ascii="ＭＳ 明朝" w:hAnsi="ＭＳ 明朝" w:eastAsia="ＭＳ 明朝"/>
          <w:color w:val="auto"/>
          <w:sz w:val="24"/>
        </w:rPr>
        <w:t>条件付採用　　地方公務員法第２２条第１項及び第２２条の２第７項の規定に基づき、採用はすべて条件付きとし、採用後１か月間を良好な成績で勤務した場合に、会計年度任用職員として正式採用となります</w:t>
      </w:r>
    </w:p>
    <w:p>
      <w:pPr>
        <w:pStyle w:val="0"/>
        <w:ind w:left="451" w:leftChars="100" w:hanging="224" w:hangingChars="84"/>
        <w:jc w:val="left"/>
        <w:rPr>
          <w:rFonts w:hint="default" w:ascii="ＭＳ 明朝" w:hAnsi="ＭＳ 明朝" w:eastAsia="ＭＳ 明朝"/>
          <w:color w:val="auto"/>
          <w:sz w:val="24"/>
        </w:rPr>
      </w:pPr>
      <w:r>
        <w:rPr>
          <w:rFonts w:hint="eastAsia" w:ascii="ＭＳ 明朝" w:hAnsi="ＭＳ 明朝" w:eastAsia="ＭＳ 明朝"/>
          <w:color w:val="auto"/>
          <w:spacing w:val="5"/>
          <w:kern w:val="0"/>
          <w:sz w:val="24"/>
        </w:rPr>
        <w:t>(4)</w:t>
      </w:r>
      <w:r>
        <w:rPr>
          <w:rFonts w:hint="eastAsia" w:ascii="ＭＳ 明朝" w:hAnsi="ＭＳ 明朝" w:eastAsia="ＭＳ 明朝"/>
          <w:color w:val="auto"/>
          <w:kern w:val="0"/>
          <w:sz w:val="24"/>
        </w:rPr>
        <w:t>採用の取消</w:t>
      </w:r>
      <w:r>
        <w:rPr>
          <w:rFonts w:hint="eastAsia" w:ascii="ＭＳ 明朝" w:hAnsi="ＭＳ 明朝" w:eastAsia="ＭＳ 明朝"/>
          <w:color w:val="auto"/>
          <w:sz w:val="24"/>
        </w:rPr>
        <w:t>　　応募書類などの記載事項が正しくないことが判明した場合、採用を取り消すことがあります</w:t>
      </w:r>
    </w:p>
    <w:p>
      <w:pPr>
        <w:pStyle w:val="0"/>
        <w:ind w:left="565" w:hanging="565" w:hangingChars="220"/>
        <w:jc w:val="left"/>
        <w:rPr>
          <w:rFonts w:hint="default" w:ascii="ＭＳ 明朝" w:hAnsi="ＭＳ 明朝" w:eastAsia="ＭＳ 明朝"/>
          <w:color w:val="FF0000"/>
          <w:sz w:val="24"/>
        </w:rPr>
      </w:pPr>
    </w:p>
    <w:sectPr>
      <w:footerReference r:id="rId5" w:type="default"/>
      <w:pgSz w:w="11906" w:h="16838"/>
      <w:pgMar w:top="1418" w:right="1418" w:bottom="1418" w:left="1418" w:header="720" w:footer="283" w:gutter="0"/>
      <w:cols w:space="720"/>
      <w:noEndnote w:val="1"/>
      <w:textDirection w:val="lrTb"/>
      <w:docGrid w:type="linesAndChars" w:linePitch="411"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kern w:val="0"/>
        <w:sz w:val="2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kern w:val="0"/>
        <w:sz w:val="24"/>
      </w:rPr>
      <w:t>3</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rawingGridHorizontalSpacing w:val="227"/>
  <w:drawingGridVerticalSpacing w:val="41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949</TotalTime>
  <Pages>4</Pages>
  <Words>47</Words>
  <Characters>2815</Characters>
  <Application>JUST Note</Application>
  <Lines>133</Lines>
  <Paragraphs>70</Paragraphs>
  <CharactersWithSpaces>2884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香取市</dc:creator>
  <cp:lastModifiedBy>UIC2304113 </cp:lastModifiedBy>
  <cp:lastPrinted>2023-10-31T06:19:52Z</cp:lastPrinted>
  <dcterms:created xsi:type="dcterms:W3CDTF">2021-06-08T04:51:00Z</dcterms:created>
  <dcterms:modified xsi:type="dcterms:W3CDTF">2023-10-17T07:37:08Z</dcterms:modified>
  <cp:revision>77</cp:revision>
</cp:coreProperties>
</file>