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宣誓書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の令和　年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日から令和　年</w:t>
      </w:r>
      <w:r>
        <w:rPr>
          <w:rFonts w:hint="eastAsia"/>
          <w:color w:val="auto"/>
        </w:rPr>
        <w:t>12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</w:rPr>
        <w:t>31</w:t>
      </w:r>
      <w:r>
        <w:rPr>
          <w:rFonts w:hint="eastAsia"/>
          <w:color w:val="auto"/>
        </w:rPr>
        <w:t>日までの</w:t>
      </w:r>
      <w:r>
        <w:rPr>
          <w:rFonts w:hint="eastAsia"/>
        </w:rPr>
        <w:t>収入等の状況は、次のとおりです。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310" w:firstLineChars="1100"/>
        <w:rPr>
          <w:rFonts w:hint="default"/>
        </w:rPr>
      </w:pPr>
      <w:r>
        <w:rPr>
          <w:rFonts w:hint="eastAsia"/>
        </w:rPr>
        <w:t>収入額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香取市長　伊藤友則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住所：</w:t>
      </w: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氏名：　　　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4</Words>
  <Characters>65</Characters>
  <Application>JUST Note</Application>
  <Lines>17</Lines>
  <Paragraphs>8</Paragraphs>
  <CharactersWithSpaces>115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2024-04-09T04:11:17Z</cp:lastPrinted>
  <dcterms:created xsi:type="dcterms:W3CDTF">2017-10-13T01:08:00Z</dcterms:created>
  <dcterms:modified xsi:type="dcterms:W3CDTF">2024-04-09T04:11:27Z</dcterms:modified>
  <cp:revision>7</cp:revision>
</cp:coreProperties>
</file>