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15906" w:type="dxa"/>
        <w:tblInd w:w="-176" w:type="dxa"/>
        <w:tblLook w:val="04A0" w:firstRow="1" w:lastRow="0" w:firstColumn="1" w:lastColumn="0" w:noHBand="0" w:noVBand="1"/>
      </w:tblPr>
      <w:tblGrid>
        <w:gridCol w:w="710"/>
        <w:gridCol w:w="1417"/>
        <w:gridCol w:w="851"/>
        <w:gridCol w:w="1701"/>
        <w:gridCol w:w="708"/>
        <w:gridCol w:w="1418"/>
        <w:gridCol w:w="2126"/>
        <w:gridCol w:w="443"/>
        <w:gridCol w:w="1542"/>
        <w:gridCol w:w="1559"/>
        <w:gridCol w:w="1417"/>
        <w:gridCol w:w="2014"/>
      </w:tblGrid>
      <w:tr w:rsidR="003664B1" w:rsidRPr="00C36AFA" w:rsidTr="00A8519F">
        <w:trPr>
          <w:trHeight w:val="565"/>
        </w:trPr>
        <w:tc>
          <w:tcPr>
            <w:tcW w:w="15906" w:type="dxa"/>
            <w:gridSpan w:val="1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:rsidR="003664B1" w:rsidRDefault="003664B1" w:rsidP="00B36C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16"/>
              </w:rPr>
            </w:pPr>
            <w:bookmarkStart w:id="0" w:name="_GoBack"/>
            <w:bookmarkEnd w:id="0"/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香取市高齢者等移送支援サービス助成事業　実績報告書</w:t>
            </w:r>
          </w:p>
          <w:p w:rsidR="003664B1" w:rsidRPr="00C54BD4" w:rsidRDefault="00C54BD4" w:rsidP="00C54BD4">
            <w:pPr>
              <w:wordWrap w:val="0"/>
              <w:ind w:right="52"/>
              <w:jc w:val="right"/>
              <w:rPr>
                <w:rFonts w:ascii="ＭＳ ゴシック" w:eastAsia="ＭＳ ゴシック" w:hAnsi="ＭＳ ゴシック"/>
                <w:color w:val="000000" w:themeColor="text1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 xml:space="preserve">　事業所名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16"/>
                <w:u w:val="single"/>
              </w:rPr>
              <w:t xml:space="preserve">　　　　　　　　　　　　　　　</w:t>
            </w:r>
          </w:p>
        </w:tc>
      </w:tr>
      <w:tr w:rsidR="003664B1" w:rsidRPr="00C36AFA" w:rsidTr="00A8519F">
        <w:trPr>
          <w:trHeight w:val="999"/>
        </w:trPr>
        <w:tc>
          <w:tcPr>
            <w:tcW w:w="710" w:type="dxa"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台帳</w:t>
            </w:r>
            <w:r w:rsidRPr="00C36AFA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br/>
            </w: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番号</w:t>
            </w:r>
          </w:p>
        </w:tc>
        <w:tc>
          <w:tcPr>
            <w:tcW w:w="1417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氏名</w:t>
            </w:r>
          </w:p>
        </w:tc>
        <w:tc>
          <w:tcPr>
            <w:tcW w:w="851" w:type="dxa"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利用券</w:t>
            </w:r>
            <w:r w:rsidRPr="00C36AFA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br/>
              <w:t>No.</w:t>
            </w:r>
          </w:p>
        </w:tc>
        <w:tc>
          <w:tcPr>
            <w:tcW w:w="1701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利用日</w:t>
            </w:r>
          </w:p>
        </w:tc>
        <w:tc>
          <w:tcPr>
            <w:tcW w:w="708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片道</w:t>
            </w:r>
          </w:p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往復</w:t>
            </w:r>
          </w:p>
        </w:tc>
        <w:tc>
          <w:tcPr>
            <w:tcW w:w="1418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算出区分</w:t>
            </w:r>
          </w:p>
        </w:tc>
        <w:tc>
          <w:tcPr>
            <w:tcW w:w="2126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利用形態</w:t>
            </w:r>
          </w:p>
          <w:p w:rsidR="003664B1" w:rsidRPr="00C36AFA" w:rsidRDefault="003664B1" w:rsidP="00B36C9B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（車いす・ｽﾄﾚｯﾁｬｰ）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利用区間</w:t>
            </w:r>
          </w:p>
        </w:tc>
        <w:tc>
          <w:tcPr>
            <w:tcW w:w="1559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運賃</w:t>
            </w:r>
          </w:p>
        </w:tc>
        <w:tc>
          <w:tcPr>
            <w:tcW w:w="1417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自己負担額</w:t>
            </w:r>
          </w:p>
        </w:tc>
        <w:tc>
          <w:tcPr>
            <w:tcW w:w="2014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助成額</w:t>
            </w:r>
          </w:p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（上限：片道</w:t>
            </w:r>
            <w:r w:rsidRPr="00C36AFA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4,000</w:t>
            </w: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円、往復</w:t>
            </w:r>
            <w:r w:rsidRPr="00C36AFA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8,000</w:t>
            </w: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円）</w:t>
            </w: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45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 xml:space="preserve">月　　</w:t>
            </w: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日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片道</w:t>
            </w:r>
          </w:p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往復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距離・時間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車いす</w:t>
            </w:r>
          </w:p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ストレッチャー</w:t>
            </w:r>
          </w:p>
        </w:tc>
        <w:tc>
          <w:tcPr>
            <w:tcW w:w="443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発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2014" w:type="dxa"/>
            <w:vMerge w:val="restart"/>
            <w:vAlign w:val="center"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3664B1" w:rsidRPr="00C36AFA" w:rsidTr="00A8519F">
        <w:trPr>
          <w:trHeight w:val="384"/>
        </w:trPr>
        <w:tc>
          <w:tcPr>
            <w:tcW w:w="710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ind w:firstLine="37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</w:p>
        </w:tc>
        <w:tc>
          <w:tcPr>
            <w:tcW w:w="443" w:type="dxa"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着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014" w:type="dxa"/>
            <w:vMerge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45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 xml:space="preserve">月　　</w:t>
            </w: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日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片道</w:t>
            </w:r>
          </w:p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往復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距離・時間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車いす</w:t>
            </w:r>
          </w:p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ストレッチャー</w:t>
            </w:r>
          </w:p>
        </w:tc>
        <w:tc>
          <w:tcPr>
            <w:tcW w:w="443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発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2014" w:type="dxa"/>
            <w:vMerge w:val="restart"/>
            <w:vAlign w:val="center"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</w:p>
        </w:tc>
        <w:tc>
          <w:tcPr>
            <w:tcW w:w="443" w:type="dxa"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着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014" w:type="dxa"/>
            <w:vMerge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45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 xml:space="preserve">月　　</w:t>
            </w: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日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片道</w:t>
            </w:r>
          </w:p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往復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距離・時間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車いす</w:t>
            </w:r>
          </w:p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ストレッチャー</w:t>
            </w:r>
          </w:p>
        </w:tc>
        <w:tc>
          <w:tcPr>
            <w:tcW w:w="443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発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2014" w:type="dxa"/>
            <w:vMerge w:val="restart"/>
            <w:vAlign w:val="center"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</w:p>
        </w:tc>
        <w:tc>
          <w:tcPr>
            <w:tcW w:w="443" w:type="dxa"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着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014" w:type="dxa"/>
            <w:vMerge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45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 xml:space="preserve">月　　</w:t>
            </w: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日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片道</w:t>
            </w:r>
          </w:p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往復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距離・時間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車いす</w:t>
            </w:r>
          </w:p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ストレッチャー</w:t>
            </w:r>
          </w:p>
        </w:tc>
        <w:tc>
          <w:tcPr>
            <w:tcW w:w="443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発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2014" w:type="dxa"/>
            <w:vMerge w:val="restart"/>
            <w:vAlign w:val="center"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</w:p>
        </w:tc>
        <w:tc>
          <w:tcPr>
            <w:tcW w:w="443" w:type="dxa"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着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014" w:type="dxa"/>
            <w:vMerge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45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 xml:space="preserve">月　　</w:t>
            </w: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日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片道</w:t>
            </w:r>
          </w:p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往復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距離・時間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車いす</w:t>
            </w:r>
          </w:p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ストレッチャー</w:t>
            </w:r>
          </w:p>
        </w:tc>
        <w:tc>
          <w:tcPr>
            <w:tcW w:w="443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発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2014" w:type="dxa"/>
            <w:vMerge w:val="restart"/>
            <w:vAlign w:val="center"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</w:p>
        </w:tc>
        <w:tc>
          <w:tcPr>
            <w:tcW w:w="443" w:type="dxa"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着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014" w:type="dxa"/>
            <w:vMerge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45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 xml:space="preserve">月　　</w:t>
            </w: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日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片道</w:t>
            </w:r>
          </w:p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往復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距離・時間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車いす</w:t>
            </w:r>
          </w:p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ストレッチャー</w:t>
            </w:r>
          </w:p>
        </w:tc>
        <w:tc>
          <w:tcPr>
            <w:tcW w:w="443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発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2014" w:type="dxa"/>
            <w:vMerge w:val="restart"/>
            <w:vAlign w:val="center"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</w:p>
        </w:tc>
        <w:tc>
          <w:tcPr>
            <w:tcW w:w="443" w:type="dxa"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着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014" w:type="dxa"/>
            <w:vMerge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45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 xml:space="preserve">月　　</w:t>
            </w: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日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片道</w:t>
            </w:r>
          </w:p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往復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距離・時間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車いす</w:t>
            </w:r>
          </w:p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ストレッチャー</w:t>
            </w:r>
          </w:p>
        </w:tc>
        <w:tc>
          <w:tcPr>
            <w:tcW w:w="443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発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2014" w:type="dxa"/>
            <w:vMerge w:val="restart"/>
            <w:vAlign w:val="center"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</w:p>
        </w:tc>
        <w:tc>
          <w:tcPr>
            <w:tcW w:w="443" w:type="dxa"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着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014" w:type="dxa"/>
            <w:vMerge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45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 xml:space="preserve">月　　</w:t>
            </w: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日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片道</w:t>
            </w:r>
          </w:p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往復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距離・時間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車いす</w:t>
            </w:r>
          </w:p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ストレッチャー</w:t>
            </w:r>
          </w:p>
        </w:tc>
        <w:tc>
          <w:tcPr>
            <w:tcW w:w="443" w:type="dxa"/>
            <w:tcBorders>
              <w:top w:val="nil"/>
            </w:tcBorders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発</w:t>
            </w:r>
          </w:p>
        </w:tc>
        <w:tc>
          <w:tcPr>
            <w:tcW w:w="1542" w:type="dxa"/>
            <w:tcBorders>
              <w:top w:val="nil"/>
            </w:tcBorders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2014" w:type="dxa"/>
            <w:vMerge w:val="restart"/>
            <w:vAlign w:val="center"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</w:p>
        </w:tc>
        <w:tc>
          <w:tcPr>
            <w:tcW w:w="443" w:type="dxa"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着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014" w:type="dxa"/>
            <w:vMerge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45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 xml:space="preserve">月　　</w:t>
            </w: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日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片道</w:t>
            </w:r>
          </w:p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往復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距離・時間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車いす</w:t>
            </w:r>
          </w:p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ストレッチャー</w:t>
            </w:r>
          </w:p>
        </w:tc>
        <w:tc>
          <w:tcPr>
            <w:tcW w:w="443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発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2014" w:type="dxa"/>
            <w:vMerge w:val="restart"/>
            <w:vAlign w:val="center"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</w:p>
        </w:tc>
        <w:tc>
          <w:tcPr>
            <w:tcW w:w="443" w:type="dxa"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着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014" w:type="dxa"/>
            <w:vMerge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3664B1" w:rsidRPr="00C36AFA" w:rsidTr="00A8519F">
        <w:trPr>
          <w:trHeight w:val="340"/>
        </w:trPr>
        <w:tc>
          <w:tcPr>
            <w:tcW w:w="710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45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 xml:space="preserve">月　　</w:t>
            </w: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日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片道</w:t>
            </w:r>
          </w:p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往復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距離・時間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車いす</w:t>
            </w:r>
          </w:p>
          <w:p w:rsidR="003664B1" w:rsidRPr="00C36AFA" w:rsidRDefault="003664B1" w:rsidP="00B36C9B">
            <w:pPr>
              <w:spacing w:line="200" w:lineRule="exact"/>
              <w:ind w:firstLine="207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ストレッチャー</w:t>
            </w:r>
          </w:p>
        </w:tc>
        <w:tc>
          <w:tcPr>
            <w:tcW w:w="443" w:type="dxa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発</w:t>
            </w:r>
          </w:p>
        </w:tc>
        <w:tc>
          <w:tcPr>
            <w:tcW w:w="1542" w:type="dxa"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2014" w:type="dxa"/>
            <w:vMerge w:val="restart"/>
            <w:vAlign w:val="center"/>
          </w:tcPr>
          <w:p w:rsidR="003664B1" w:rsidRPr="00C36AFA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3664B1" w:rsidRPr="00C36AFA" w:rsidTr="00A8519F">
        <w:trPr>
          <w:trHeight w:val="397"/>
        </w:trPr>
        <w:tc>
          <w:tcPr>
            <w:tcW w:w="710" w:type="dxa"/>
            <w:vMerge/>
            <w:tcBorders>
              <w:bottom w:val="double" w:sz="4" w:space="0" w:color="000000"/>
            </w:tcBorders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double" w:sz="4" w:space="0" w:color="000000"/>
            </w:tcBorders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double" w:sz="4" w:space="0" w:color="000000"/>
            </w:tcBorders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double" w:sz="4" w:space="0" w:color="000000"/>
            </w:tcBorders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double" w:sz="4" w:space="0" w:color="000000"/>
            </w:tcBorders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ouble" w:sz="4" w:space="0" w:color="000000"/>
            </w:tcBorders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double" w:sz="4" w:space="0" w:color="000000"/>
            </w:tcBorders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double" w:sz="4" w:space="0" w:color="000000"/>
            </w:tcBorders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16"/>
              </w:rPr>
            </w:pPr>
            <w:r w:rsidRPr="00C36A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16"/>
              </w:rPr>
              <w:t>着</w:t>
            </w:r>
          </w:p>
        </w:tc>
        <w:tc>
          <w:tcPr>
            <w:tcW w:w="1542" w:type="dxa"/>
            <w:tcBorders>
              <w:bottom w:val="double" w:sz="4" w:space="0" w:color="000000"/>
            </w:tcBorders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double" w:sz="4" w:space="0" w:color="000000"/>
            </w:tcBorders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double" w:sz="4" w:space="0" w:color="000000"/>
            </w:tcBorders>
            <w:noWrap/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bottom w:val="double" w:sz="4" w:space="0" w:color="000000"/>
            </w:tcBorders>
            <w:vAlign w:val="center"/>
          </w:tcPr>
          <w:p w:rsidR="003664B1" w:rsidRPr="00C36AFA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3664B1" w:rsidRPr="00C36AFA" w:rsidTr="00A8519F">
        <w:trPr>
          <w:trHeight w:val="640"/>
        </w:trPr>
        <w:tc>
          <w:tcPr>
            <w:tcW w:w="12475" w:type="dxa"/>
            <w:gridSpan w:val="10"/>
            <w:tcBorders>
              <w:top w:val="double" w:sz="4" w:space="0" w:color="000000"/>
            </w:tcBorders>
            <w:noWrap/>
            <w:vAlign w:val="center"/>
          </w:tcPr>
          <w:p w:rsidR="003664B1" w:rsidRPr="009C4088" w:rsidRDefault="003664B1" w:rsidP="00B36C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16"/>
              </w:rPr>
            </w:pPr>
            <w:r w:rsidRPr="009C4088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16"/>
              </w:rPr>
              <w:t>助　成　額　合　計　（事業所請求額）</w:t>
            </w:r>
          </w:p>
        </w:tc>
        <w:tc>
          <w:tcPr>
            <w:tcW w:w="3431" w:type="dxa"/>
            <w:gridSpan w:val="2"/>
            <w:tcBorders>
              <w:top w:val="double" w:sz="4" w:space="0" w:color="000000"/>
            </w:tcBorders>
            <w:vAlign w:val="center"/>
          </w:tcPr>
          <w:p w:rsidR="003664B1" w:rsidRPr="009C4088" w:rsidRDefault="003664B1" w:rsidP="00B36C9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1"/>
                <w:szCs w:val="16"/>
              </w:rPr>
            </w:pPr>
            <w:r w:rsidRPr="009C4088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16"/>
              </w:rPr>
              <w:t>円</w:t>
            </w:r>
          </w:p>
        </w:tc>
      </w:tr>
    </w:tbl>
    <w:p w:rsidR="0099670F" w:rsidRDefault="0099670F"/>
    <w:sectPr w:rsidR="0099670F" w:rsidSect="003664B1">
      <w:headerReference w:type="default" r:id="rId7"/>
      <w:pgSz w:w="16838" w:h="11906" w:orient="landscape"/>
      <w:pgMar w:top="1134" w:right="720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C0A" w:rsidRDefault="00133C0A" w:rsidP="003664B1">
      <w:r>
        <w:separator/>
      </w:r>
    </w:p>
  </w:endnote>
  <w:endnote w:type="continuationSeparator" w:id="0">
    <w:p w:rsidR="00133C0A" w:rsidRDefault="00133C0A" w:rsidP="0036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C0A" w:rsidRDefault="00133C0A" w:rsidP="003664B1">
      <w:r>
        <w:separator/>
      </w:r>
    </w:p>
  </w:footnote>
  <w:footnote w:type="continuationSeparator" w:id="0">
    <w:p w:rsidR="00133C0A" w:rsidRDefault="00133C0A" w:rsidP="00366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4B1" w:rsidRPr="007C193D" w:rsidRDefault="004D090B">
    <w:pPr>
      <w:pStyle w:val="a4"/>
      <w:rPr>
        <w:rFonts w:ascii="ＭＳ ゴシック" w:eastAsia="ＭＳ ゴシック" w:hAnsi="ＭＳ ゴシック"/>
      </w:rPr>
    </w:pPr>
    <w:r w:rsidRPr="00322190">
      <w:rPr>
        <w:rFonts w:ascii="ＭＳ ゴシック" w:eastAsia="ＭＳ ゴシック" w:hAnsi="ＭＳ ゴシック" w:hint="eastAsia"/>
        <w:color w:val="000000" w:themeColor="text1"/>
      </w:rPr>
      <w:t>第４</w:t>
    </w:r>
    <w:r w:rsidR="003664B1" w:rsidRPr="004D090B">
      <w:rPr>
        <w:rFonts w:ascii="ＭＳ ゴシック" w:eastAsia="ＭＳ ゴシック" w:hAnsi="ＭＳ ゴシック" w:hint="eastAsia"/>
        <w:color w:val="000000" w:themeColor="text1"/>
      </w:rPr>
      <w:t>号</w:t>
    </w:r>
    <w:r w:rsidR="003664B1" w:rsidRPr="007C193D">
      <w:rPr>
        <w:rFonts w:ascii="ＭＳ ゴシック" w:eastAsia="ＭＳ ゴシック" w:hAnsi="ＭＳ ゴシック" w:hint="eastAsia"/>
      </w:rPr>
      <w:t>様式（第９条）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B1"/>
    <w:rsid w:val="00133C0A"/>
    <w:rsid w:val="00192406"/>
    <w:rsid w:val="002825E7"/>
    <w:rsid w:val="002A2AEB"/>
    <w:rsid w:val="00322190"/>
    <w:rsid w:val="003664B1"/>
    <w:rsid w:val="004D090B"/>
    <w:rsid w:val="007C193D"/>
    <w:rsid w:val="0099670F"/>
    <w:rsid w:val="009C4088"/>
    <w:rsid w:val="00A8519F"/>
    <w:rsid w:val="00B36C9B"/>
    <w:rsid w:val="00B94222"/>
    <w:rsid w:val="00C36AFA"/>
    <w:rsid w:val="00C54BD4"/>
    <w:rsid w:val="00D872E4"/>
    <w:rsid w:val="00DF06CA"/>
    <w:rsid w:val="00E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FE92C7-3C31-4D80-A54D-1A59EE71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4B1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表 (格子)21"/>
    <w:basedOn w:val="a1"/>
    <w:next w:val="a3"/>
    <w:uiPriority w:val="59"/>
    <w:rsid w:val="003664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664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64B1"/>
    <w:rPr>
      <w:rFonts w:ascii="ＭＳ 明朝" w:eastAsia="ＭＳ 明朝" w:hAnsi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366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64B1"/>
    <w:rPr>
      <w:rFonts w:ascii="ＭＳ 明朝" w:eastAsia="ＭＳ 明朝" w:hAnsi="ＭＳ 明朝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8519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851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667E-10CE-4FF2-9D96-CB7CCB87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2</cp:revision>
  <cp:lastPrinted>2021-01-04T06:26:00Z</cp:lastPrinted>
  <dcterms:created xsi:type="dcterms:W3CDTF">2021-02-04T01:25:00Z</dcterms:created>
  <dcterms:modified xsi:type="dcterms:W3CDTF">2021-02-04T01:25:00Z</dcterms:modified>
</cp:coreProperties>
</file>