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right"/>
        <w:rPr>
          <w:rFonts w:hint="default" w:ascii="ＭＳ 明朝" w:hAnsi="ＭＳ 明朝"/>
          <w:sz w:val="24"/>
        </w:rPr>
      </w:pPr>
      <w:bookmarkStart w:id="0" w:name="_GoBack"/>
      <w:bookmarkEnd w:id="0"/>
    </w:p>
    <w:p>
      <w:pPr>
        <w:pStyle w:val="0"/>
        <w:jc w:val="center"/>
        <w:rPr>
          <w:rFonts w:hint="default" w:ascii="ＭＳ 明朝" w:hAnsi="ＭＳ 明朝"/>
          <w:sz w:val="24"/>
        </w:rPr>
      </w:pPr>
      <w:r>
        <w:rPr>
          <w:rFonts w:hint="eastAsia" w:ascii="ＭＳ 明朝" w:hAnsi="ＭＳ 明朝"/>
          <w:sz w:val="24"/>
        </w:rPr>
        <w:t>ビラ作成契約届出書</w:t>
      </w:r>
    </w:p>
    <w:p>
      <w:pPr>
        <w:pStyle w:val="0"/>
        <w:jc w:val="center"/>
        <w:rPr>
          <w:rFonts w:hint="default" w:ascii="ＭＳ 明朝" w:hAnsi="ＭＳ 明朝"/>
          <w:sz w:val="24"/>
        </w:rPr>
      </w:pPr>
    </w:p>
    <w:p>
      <w:pPr>
        <w:pStyle w:val="0"/>
        <w:rPr>
          <w:rFonts w:hint="default"/>
          <w:sz w:val="24"/>
        </w:rPr>
      </w:pPr>
      <w:r>
        <w:rPr>
          <w:rFonts w:hint="eastAsia"/>
        </w:rPr>
        <w:t xml:space="preserve">  </w:t>
      </w:r>
      <w:r>
        <w:rPr>
          <w:rFonts w:hint="eastAsia"/>
          <w:sz w:val="24"/>
        </w:rPr>
        <w:t>次のとおりビラの作成契約を締結したので届け出ます。</w:t>
      </w:r>
    </w:p>
    <w:p>
      <w:pPr>
        <w:pStyle w:val="0"/>
        <w:rPr>
          <w:rFonts w:hint="default" w:ascii="ＭＳ 明朝" w:hAnsi="ＭＳ 明朝"/>
          <w:sz w:val="24"/>
        </w:rPr>
      </w:pPr>
    </w:p>
    <w:p>
      <w:pPr>
        <w:pStyle w:val="15"/>
        <w:ind w:firstLine="720" w:firstLineChars="300"/>
        <w:rPr>
          <w:rFonts w:hint="default"/>
        </w:rPr>
      </w:pPr>
      <w:r>
        <w:rPr>
          <w:rFonts w:hint="eastAsia"/>
        </w:rPr>
        <w:t>令和８年　　月　　日</w:t>
      </w:r>
    </w:p>
    <w:p>
      <w:pPr>
        <w:pStyle w:val="15"/>
        <w:jc w:val="center"/>
        <w:rPr>
          <w:rFonts w:hint="default"/>
        </w:rPr>
      </w:pPr>
    </w:p>
    <w:p>
      <w:pPr>
        <w:pStyle w:val="0"/>
        <w:ind w:firstLine="3360" w:firstLineChars="1400"/>
        <w:rPr>
          <w:rFonts w:hint="default" w:ascii="ＭＳ 明朝" w:hAnsi="ＭＳ 明朝"/>
          <w:sz w:val="24"/>
        </w:rPr>
      </w:pPr>
      <w:r>
        <w:rPr>
          <w:rFonts w:hint="eastAsia" w:ascii="ＭＳ 明朝" w:hAnsi="ＭＳ 明朝"/>
          <w:sz w:val="24"/>
        </w:rPr>
        <w:t>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rPr>
          <w:rFonts w:hint="default" w:ascii="ＭＳ 明朝" w:hAnsi="ＭＳ 明朝"/>
          <w:sz w:val="28"/>
        </w:rPr>
      </w:pPr>
      <w:r>
        <w:rPr>
          <w:rFonts w:hint="eastAsia"/>
          <w:sz w:val="24"/>
        </w:rPr>
        <w:t>　　　　　　　　　　　　　　　　　　　　候補者氏名</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0"/>
        <w:ind w:firstLine="5060" w:firstLineChars="2100"/>
        <w:rPr>
          <w:rFonts w:hint="default" w:ascii="HG正楷書体-PRO" w:hAnsi="HG正楷書体-PRO" w:eastAsia="HG正楷書体-PRO"/>
          <w:b w:val="1"/>
          <w:sz w:val="24"/>
        </w:rPr>
      </w:pPr>
    </w:p>
    <w:p>
      <w:pPr>
        <w:pStyle w:val="15"/>
        <w:rPr>
          <w:rFonts w:hint="default" w:ascii="Century" w:hAnsi="Century"/>
        </w:rPr>
      </w:pPr>
    </w:p>
    <w:p>
      <w:pPr>
        <w:pStyle w:val="0"/>
        <w:ind w:firstLine="240" w:firstLineChars="100"/>
        <w:rPr>
          <w:rFonts w:hint="default" w:ascii="ＭＳ 明朝" w:hAnsi="ＭＳ 明朝"/>
          <w:sz w:val="24"/>
        </w:rPr>
      </w:pPr>
      <w:r>
        <w:rPr>
          <w:rFonts w:hint="eastAsia" w:ascii="ＭＳ 明朝" w:hAnsi="ＭＳ 明朝"/>
          <w:sz w:val="24"/>
        </w:rPr>
        <w:t>香取市選挙管理委員会委員長</w:t>
      </w:r>
      <w:r>
        <w:rPr>
          <w:rFonts w:hint="eastAsia" w:ascii="ＭＳ 明朝" w:hAnsi="ＭＳ 明朝"/>
          <w:sz w:val="24"/>
        </w:rPr>
        <w:t xml:space="preserve">  </w:t>
      </w:r>
      <w:r>
        <w:rPr>
          <w:rFonts w:hint="eastAsia" w:ascii="ＭＳ 明朝" w:hAnsi="ＭＳ 明朝"/>
          <w:sz w:val="24"/>
        </w:rPr>
        <w:t>土屋　照夫　様</w:t>
      </w:r>
    </w:p>
    <w:p>
      <w:pPr>
        <w:pStyle w:val="17"/>
        <w:jc w:val="both"/>
        <w:rPr>
          <w:rFonts w:hint="default"/>
        </w:rPr>
      </w:pPr>
    </w:p>
    <w:p>
      <w:pPr>
        <w:pStyle w:val="16"/>
        <w:rPr>
          <w:rFonts w:hint="default"/>
        </w:rPr>
      </w:pPr>
      <w:r>
        <w:rPr>
          <w:rFonts w:hint="eastAsia"/>
        </w:rPr>
        <w:t>記</w:t>
      </w:r>
    </w:p>
    <w:p>
      <w:pPr>
        <w:pStyle w:val="0"/>
        <w:rPr>
          <w:rFonts w:hint="default"/>
        </w:rPr>
      </w:pPr>
    </w:p>
    <w:tbl>
      <w:tblPr>
        <w:tblStyle w:val="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1"/>
        <w:gridCol w:w="3248"/>
        <w:gridCol w:w="1714"/>
        <w:gridCol w:w="1706"/>
        <w:gridCol w:w="900"/>
      </w:tblGrid>
      <w:tr>
        <w:trPr>
          <w:cantSplit/>
        </w:trPr>
        <w:tc>
          <w:tcPr>
            <w:tcW w:w="2071" w:type="dxa"/>
            <w:vMerge w:val="restart"/>
            <w:vAlign w:val="center"/>
          </w:tcPr>
          <w:p>
            <w:pPr>
              <w:pStyle w:val="0"/>
              <w:jc w:val="center"/>
              <w:rPr>
                <w:rFonts w:hint="default"/>
                <w:sz w:val="24"/>
              </w:rPr>
            </w:pPr>
            <w:r>
              <w:rPr>
                <w:rFonts w:hint="eastAsia"/>
                <w:sz w:val="24"/>
              </w:rPr>
              <w:t>契約年月日</w:t>
            </w:r>
          </w:p>
        </w:tc>
        <w:tc>
          <w:tcPr>
            <w:tcW w:w="3248" w:type="dxa"/>
            <w:vMerge w:val="restart"/>
            <w:vAlign w:val="center"/>
          </w:tcPr>
          <w:p>
            <w:pPr>
              <w:pStyle w:val="15"/>
              <w:spacing w:line="0" w:lineRule="atLeast"/>
              <w:jc w:val="distribute"/>
              <w:rPr>
                <w:rFonts w:hint="default" w:ascii="Century" w:hAnsi="Century"/>
              </w:rPr>
            </w:pPr>
            <w:r>
              <w:rPr>
                <w:rFonts w:hint="eastAsia" w:ascii="Century" w:hAnsi="Century"/>
              </w:rPr>
              <w:t>契約の相手方の氏名又は名称及び住所並びに法人にあってはその代表者の氏名</w:t>
            </w:r>
          </w:p>
        </w:tc>
        <w:tc>
          <w:tcPr>
            <w:tcW w:w="3420" w:type="dxa"/>
            <w:gridSpan w:val="2"/>
            <w:vAlign w:val="center"/>
          </w:tcPr>
          <w:p>
            <w:pPr>
              <w:pStyle w:val="0"/>
              <w:jc w:val="center"/>
              <w:rPr>
                <w:rFonts w:hint="default"/>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900" w:type="dxa"/>
            <w:vMerge w:val="restart"/>
            <w:vAlign w:val="center"/>
          </w:tcPr>
          <w:p>
            <w:pPr>
              <w:pStyle w:val="0"/>
              <w:jc w:val="center"/>
              <w:rPr>
                <w:rFonts w:hint="default"/>
                <w:sz w:val="24"/>
              </w:rPr>
            </w:pPr>
            <w:r>
              <w:rPr>
                <w:rFonts w:hint="eastAsia"/>
                <w:sz w:val="24"/>
              </w:rPr>
              <w:t>備考</w:t>
            </w:r>
          </w:p>
        </w:tc>
      </w:tr>
      <w:tr>
        <w:trPr>
          <w:cantSplit/>
        </w:trPr>
        <w:tc>
          <w:tcPr>
            <w:tcW w:w="2071" w:type="dxa"/>
            <w:vMerge w:val="continue"/>
            <w:vAlign w:val="top"/>
          </w:tcPr>
          <w:p>
            <w:pPr>
              <w:pStyle w:val="0"/>
              <w:rPr>
                <w:rFonts w:hint="default"/>
                <w:sz w:val="24"/>
              </w:rPr>
            </w:pPr>
          </w:p>
        </w:tc>
        <w:tc>
          <w:tcPr>
            <w:tcW w:w="3248" w:type="dxa"/>
            <w:vMerge w:val="continue"/>
            <w:vAlign w:val="top"/>
          </w:tcPr>
          <w:p>
            <w:pPr>
              <w:pStyle w:val="0"/>
              <w:rPr>
                <w:rFonts w:hint="default"/>
                <w:sz w:val="24"/>
              </w:rPr>
            </w:pPr>
          </w:p>
        </w:tc>
        <w:tc>
          <w:tcPr>
            <w:tcW w:w="1714" w:type="dxa"/>
            <w:vAlign w:val="center"/>
          </w:tcPr>
          <w:p>
            <w:pPr>
              <w:pStyle w:val="15"/>
              <w:jc w:val="center"/>
              <w:rPr>
                <w:rFonts w:hint="default" w:ascii="Century" w:hAnsi="Century"/>
              </w:rPr>
            </w:pPr>
            <w:r>
              <w:rPr>
                <w:rFonts w:hint="eastAsia" w:ascii="Century" w:hAnsi="Century"/>
              </w:rPr>
              <w:t>作成契約枚数</w:t>
            </w:r>
          </w:p>
        </w:tc>
        <w:tc>
          <w:tcPr>
            <w:tcW w:w="1706" w:type="dxa"/>
            <w:vAlign w:val="center"/>
          </w:tcPr>
          <w:p>
            <w:pPr>
              <w:pStyle w:val="0"/>
              <w:jc w:val="center"/>
              <w:rPr>
                <w:rFonts w:hint="default"/>
                <w:sz w:val="24"/>
              </w:rPr>
            </w:pPr>
            <w:r>
              <w:rPr>
                <w:rFonts w:hint="eastAsia"/>
                <w:sz w:val="24"/>
              </w:rPr>
              <w:t>作成契約金額</w:t>
            </w:r>
          </w:p>
        </w:tc>
        <w:tc>
          <w:tcPr>
            <w:tcW w:w="900" w:type="dxa"/>
            <w:vMerge w:val="continue"/>
            <w:vAlign w:val="top"/>
          </w:tcPr>
          <w:p>
            <w:pPr>
              <w:pStyle w:val="0"/>
              <w:rPr>
                <w:rFonts w:hint="default"/>
                <w:sz w:val="24"/>
              </w:rPr>
            </w:pPr>
          </w:p>
        </w:tc>
      </w:tr>
      <w:tr>
        <w:trPr>
          <w:trHeight w:val="1134" w:hRule="atLeast"/>
        </w:trPr>
        <w:tc>
          <w:tcPr>
            <w:tcW w:w="2071" w:type="dxa"/>
            <w:vAlign w:val="center"/>
          </w:tcPr>
          <w:p>
            <w:pPr>
              <w:pStyle w:val="0"/>
              <w:rPr>
                <w:rFonts w:hint="default" w:ascii="HG正楷書体-PRO" w:hAnsi="HG正楷書体-PRO" w:eastAsia="HG正楷書体-PRO"/>
                <w:b w:val="1"/>
                <w:sz w:val="24"/>
              </w:rPr>
            </w:pPr>
          </w:p>
        </w:tc>
        <w:tc>
          <w:tcPr>
            <w:tcW w:w="3248" w:type="dxa"/>
            <w:vAlign w:val="top"/>
          </w:tcPr>
          <w:p>
            <w:pPr>
              <w:pStyle w:val="0"/>
              <w:rPr>
                <w:rFonts w:hint="default" w:ascii="HG正楷書体-PRO" w:hAnsi="HG正楷書体-PRO" w:eastAsia="HG正楷書体-PRO"/>
                <w:b w:val="1"/>
                <w:sz w:val="24"/>
              </w:rPr>
            </w:pPr>
          </w:p>
        </w:tc>
        <w:tc>
          <w:tcPr>
            <w:tcW w:w="1714" w:type="dxa"/>
            <w:vAlign w:val="center"/>
          </w:tcPr>
          <w:p>
            <w:pPr>
              <w:pStyle w:val="0"/>
              <w:jc w:val="right"/>
              <w:rPr>
                <w:rFonts w:hint="default" w:ascii="HG正楷書体-PRO" w:hAnsi="HG正楷書体-PRO" w:eastAsia="HG正楷書体-PRO"/>
                <w:b w:val="1"/>
                <w:sz w:val="24"/>
              </w:rPr>
            </w:pPr>
            <w:r>
              <w:rPr>
                <w:rFonts w:hint="eastAsia" w:ascii="HG正楷書体-PRO" w:hAnsi="HG正楷書体-PRO" w:eastAsia="HG正楷書体-PRO"/>
                <w:b w:val="1"/>
                <w:sz w:val="24"/>
              </w:rPr>
              <w:t xml:space="preserve">  </w:t>
            </w:r>
            <w:r>
              <w:rPr>
                <w:rFonts w:hint="eastAsia" w:ascii="HG正楷書体-PRO" w:hAnsi="HG正楷書体-PRO" w:eastAsia="HG正楷書体-PRO"/>
                <w:b w:val="1"/>
                <w:sz w:val="24"/>
              </w:rPr>
              <w:t>　　　</w:t>
            </w:r>
            <w:r>
              <w:rPr>
                <w:rFonts w:hint="eastAsia" w:ascii="HG正楷書体-PRO" w:hAnsi="HG正楷書体-PRO" w:eastAsia="HG正楷書体-PRO"/>
                <w:b w:val="1"/>
                <w:sz w:val="24"/>
              </w:rPr>
              <w:t xml:space="preserve">  </w:t>
            </w:r>
            <w:r>
              <w:rPr>
                <w:rFonts w:hint="eastAsia" w:ascii="ＭＳ 明朝" w:hAnsi="ＭＳ 明朝"/>
                <w:sz w:val="24"/>
              </w:rPr>
              <w:t>枚</w:t>
            </w:r>
          </w:p>
        </w:tc>
        <w:tc>
          <w:tcPr>
            <w:tcW w:w="1706" w:type="dxa"/>
            <w:vAlign w:val="center"/>
          </w:tcPr>
          <w:p>
            <w:pPr>
              <w:pStyle w:val="15"/>
              <w:ind w:firstLine="240" w:firstLineChars="100"/>
              <w:jc w:val="right"/>
              <w:rPr>
                <w:rFonts w:hint="default" w:ascii="HG正楷書体-PRO" w:hAnsi="HG正楷書体-PRO" w:eastAsia="HG正楷書体-PRO"/>
                <w:b w:val="1"/>
              </w:rPr>
            </w:pPr>
            <w:r>
              <w:rPr>
                <w:rFonts w:hint="eastAsia"/>
              </w:rPr>
              <w:t>円</w:t>
            </w:r>
          </w:p>
        </w:tc>
        <w:tc>
          <w:tcPr>
            <w:tcW w:w="900" w:type="dxa"/>
            <w:vAlign w:val="top"/>
          </w:tcPr>
          <w:p>
            <w:pPr>
              <w:pStyle w:val="0"/>
              <w:rPr>
                <w:rFonts w:hint="default"/>
                <w:sz w:val="24"/>
              </w:rPr>
            </w:pPr>
          </w:p>
        </w:tc>
      </w:tr>
      <w:tr>
        <w:trPr>
          <w:trHeight w:val="1394" w:hRule="atLeast"/>
        </w:trPr>
        <w:tc>
          <w:tcPr>
            <w:tcW w:w="2071" w:type="dxa"/>
            <w:vAlign w:val="top"/>
          </w:tcPr>
          <w:p>
            <w:pPr>
              <w:pStyle w:val="0"/>
              <w:rPr>
                <w:rFonts w:hint="default"/>
                <w:sz w:val="24"/>
              </w:rPr>
            </w:pPr>
          </w:p>
        </w:tc>
        <w:tc>
          <w:tcPr>
            <w:tcW w:w="3248" w:type="dxa"/>
            <w:vAlign w:val="top"/>
          </w:tcPr>
          <w:p>
            <w:pPr>
              <w:pStyle w:val="0"/>
              <w:rPr>
                <w:rFonts w:hint="default"/>
                <w:sz w:val="24"/>
              </w:rPr>
            </w:pPr>
          </w:p>
        </w:tc>
        <w:tc>
          <w:tcPr>
            <w:tcW w:w="1714" w:type="dxa"/>
            <w:vAlign w:val="top"/>
          </w:tcPr>
          <w:p>
            <w:pPr>
              <w:pStyle w:val="0"/>
              <w:rPr>
                <w:rFonts w:hint="default"/>
                <w:sz w:val="24"/>
              </w:rPr>
            </w:pPr>
          </w:p>
        </w:tc>
        <w:tc>
          <w:tcPr>
            <w:tcW w:w="1706" w:type="dxa"/>
            <w:vAlign w:val="top"/>
          </w:tcPr>
          <w:p>
            <w:pPr>
              <w:pStyle w:val="15"/>
              <w:rPr>
                <w:rFonts w:hint="default" w:ascii="Century" w:hAnsi="Century"/>
              </w:rPr>
            </w:pPr>
          </w:p>
        </w:tc>
        <w:tc>
          <w:tcPr>
            <w:tcW w:w="900" w:type="dxa"/>
            <w:vAlign w:val="top"/>
          </w:tcPr>
          <w:p>
            <w:pPr>
              <w:pStyle w:val="0"/>
              <w:rPr>
                <w:rFonts w:hint="default"/>
                <w:sz w:val="24"/>
              </w:rPr>
            </w:pPr>
          </w:p>
        </w:tc>
      </w:tr>
      <w:tr>
        <w:trPr>
          <w:trHeight w:val="1422" w:hRule="atLeast"/>
        </w:trPr>
        <w:tc>
          <w:tcPr>
            <w:tcW w:w="2071" w:type="dxa"/>
            <w:vAlign w:val="top"/>
          </w:tcPr>
          <w:p>
            <w:pPr>
              <w:pStyle w:val="0"/>
              <w:rPr>
                <w:rFonts w:hint="default"/>
                <w:sz w:val="24"/>
              </w:rPr>
            </w:pPr>
          </w:p>
        </w:tc>
        <w:tc>
          <w:tcPr>
            <w:tcW w:w="3248" w:type="dxa"/>
            <w:vAlign w:val="top"/>
          </w:tcPr>
          <w:p>
            <w:pPr>
              <w:pStyle w:val="0"/>
              <w:rPr>
                <w:rFonts w:hint="default"/>
                <w:sz w:val="24"/>
              </w:rPr>
            </w:pPr>
          </w:p>
        </w:tc>
        <w:tc>
          <w:tcPr>
            <w:tcW w:w="1714" w:type="dxa"/>
            <w:vAlign w:val="top"/>
          </w:tcPr>
          <w:p>
            <w:pPr>
              <w:pStyle w:val="0"/>
              <w:rPr>
                <w:rFonts w:hint="default"/>
                <w:sz w:val="24"/>
              </w:rPr>
            </w:pPr>
          </w:p>
        </w:tc>
        <w:tc>
          <w:tcPr>
            <w:tcW w:w="1706" w:type="dxa"/>
            <w:vAlign w:val="top"/>
          </w:tcPr>
          <w:p>
            <w:pPr>
              <w:pStyle w:val="0"/>
              <w:rPr>
                <w:rFonts w:hint="default"/>
                <w:sz w:val="24"/>
              </w:rPr>
            </w:pPr>
          </w:p>
        </w:tc>
        <w:tc>
          <w:tcPr>
            <w:tcW w:w="900" w:type="dxa"/>
            <w:vAlign w:val="top"/>
          </w:tcPr>
          <w:p>
            <w:pPr>
              <w:pStyle w:val="0"/>
              <w:rPr>
                <w:rFonts w:hint="default"/>
                <w:sz w:val="24"/>
              </w:rPr>
            </w:pPr>
          </w:p>
        </w:tc>
      </w:tr>
    </w:tbl>
    <w:p>
      <w:pPr>
        <w:pStyle w:val="0"/>
        <w:rPr>
          <w:rFonts w:hint="default"/>
        </w:rPr>
      </w:pPr>
    </w:p>
    <w:p>
      <w:pPr>
        <w:pStyle w:val="0"/>
        <w:rPr>
          <w:rFonts w:hint="default"/>
          <w:sz w:val="24"/>
        </w:rPr>
      </w:pPr>
      <w:r>
        <w:rPr>
          <w:rFonts w:hint="eastAsia"/>
          <w:sz w:val="24"/>
        </w:rPr>
        <w:t>備考</w:t>
      </w:r>
      <w:r>
        <w:rPr>
          <w:rFonts w:hint="eastAsia"/>
          <w:sz w:val="24"/>
        </w:rPr>
        <w:t xml:space="preserve">  </w:t>
      </w:r>
      <w:r>
        <w:rPr>
          <w:rFonts w:hint="eastAsia"/>
          <w:sz w:val="24"/>
        </w:rPr>
        <w:t>契約届出書には、契約書の写しを添付してください。</w:t>
      </w:r>
    </w:p>
    <w:sectPr>
      <w:footerReference r:id="rId5"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172</Characters>
  <Application>JUST Note</Application>
  <Lines>91</Lines>
  <Paragraphs>16</Paragraphs>
  <CharactersWithSpaces>231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2022-10-05T04:07:00Z</cp:lastPrinted>
  <dcterms:created xsi:type="dcterms:W3CDTF">2022-03-09T02:29:00Z</dcterms:created>
  <dcterms:modified xsi:type="dcterms:W3CDTF">2026-03-09T10:56:14Z</dcterms:modified>
  <cp:revision>8</cp:revision>
</cp:coreProperties>
</file>