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</w:rPr>
        <w:t>様式３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事業者業務実績調書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１　同一（同種）業務の受注実績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2268"/>
        <w:gridCol w:w="2693"/>
        <w:gridCol w:w="1694"/>
      </w:tblGrid>
      <w:tr>
        <w:trPr/>
        <w:tc>
          <w:tcPr>
            <w:tcW w:w="70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  <w:tc>
          <w:tcPr>
            <w:tcW w:w="169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（税込み）</w:t>
            </w: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※同一業務とは、高齢者保健福祉計画、介護保険事業計画をいう。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２　類似業務の受注実績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2268"/>
        <w:gridCol w:w="2693"/>
        <w:gridCol w:w="1694"/>
      </w:tblGrid>
      <w:tr>
        <w:trPr/>
        <w:tc>
          <w:tcPr>
            <w:tcW w:w="70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  <w:tc>
          <w:tcPr>
            <w:tcW w:w="169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（税込み）</w:t>
            </w: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※用紙が不足する場合はコピーしてください。</w:t>
      </w:r>
    </w:p>
    <w:p>
      <w:pPr>
        <w:pStyle w:val="0"/>
        <w:spacing w:line="0" w:lineRule="atLeas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※記載は、上記１と２をあわせて最大１０件までとしてください。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※業務実績がわかる書類を添付してください。（契約書の写し等）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161</Characters>
  <Application>JUST Note</Application>
  <Lines>93</Lines>
  <Paragraphs>21</Paragraphs>
  <CharactersWithSpaces>163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2025-07-23T02:37:29Z</cp:lastPrinted>
  <dcterms:created xsi:type="dcterms:W3CDTF">2020-04-14T09:25:00Z</dcterms:created>
  <dcterms:modified xsi:type="dcterms:W3CDTF">2025-07-23T02:37:54Z</dcterms:modified>
  <cp:revision>13</cp:revision>
</cp:coreProperties>
</file>