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地方税関係情報等に係る同意書及び個人番号届出書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香取市長　様</w:t>
      </w:r>
    </w:p>
    <w:p>
      <w:pPr>
        <w:pStyle w:val="0"/>
        <w:wordWrap w:val="0"/>
        <w:spacing w:after="180" w:afterLines="50" w:afterAutospacing="0"/>
        <w:ind w:right="210"/>
        <w:jc w:val="right"/>
        <w:rPr>
          <w:rFonts w:hint="default"/>
        </w:rPr>
      </w:pPr>
      <w:r>
        <w:rPr>
          <w:rFonts w:hint="eastAsia"/>
        </w:rPr>
        <w:t>届出人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   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     </w:t>
      </w:r>
      <w:r>
        <w:rPr>
          <w:rFonts w:hint="default"/>
        </w:rPr>
        <w:tab/>
      </w:r>
      <w:r>
        <w:rPr>
          <w:rFonts w:hint="default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wordWrap w:val="0"/>
        <w:spacing w:after="180" w:afterLines="50" w:afterAutospacing="0"/>
        <w:ind w:right="210" w:rightChars="100"/>
        <w:jc w:val="right"/>
        <w:rPr>
          <w:rFonts w:hint="default"/>
        </w:rPr>
      </w:pPr>
      <w:r>
        <w:rPr>
          <w:rFonts w:hint="eastAsia"/>
        </w:rPr>
        <w:t>（同意者）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</w:t>
      </w:r>
      <w:r>
        <w:rPr>
          <w:rFonts w:hint="eastAsia"/>
        </w:rPr>
        <w:t>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default"/>
        </w:rPr>
        <w:t xml:space="preserve">  </w:t>
      </w:r>
      <w:r>
        <w:rPr>
          <w:rFonts w:hint="eastAsia"/>
        </w:rPr>
        <w:t>　　</w:t>
      </w:r>
      <w:r>
        <w:rPr>
          <w:rFonts w:hint="default"/>
        </w:rPr>
        <w:t xml:space="preserve">  </w:t>
      </w:r>
    </w:p>
    <w:p>
      <w:pPr>
        <w:pStyle w:val="0"/>
        <w:wordWrap w:val="0"/>
        <w:spacing w:after="180" w:afterLines="50" w:afterAutospacing="0"/>
        <w:ind w:right="210" w:rightChars="100"/>
        <w:jc w:val="right"/>
        <w:rPr>
          <w:rFonts w:hint="default"/>
        </w:rPr>
      </w:pPr>
      <w:r>
        <w:rPr>
          <w:rFonts w:hint="eastAsia"/>
        </w:rPr>
        <w:t>生年月日　　　</w:t>
      </w:r>
      <w:r>
        <w:rPr>
          <w:rFonts w:hint="eastAsia"/>
        </w:rPr>
        <w:t xml:space="preserve">  </w:t>
      </w:r>
      <w:r>
        <w:rPr>
          <w:rFonts w:hint="eastAsia"/>
        </w:rPr>
        <w:t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wordWrap w:val="0"/>
        <w:spacing w:before="180" w:beforeLines="50" w:beforeAutospacing="0"/>
        <w:ind w:right="210"/>
        <w:jc w:val="right"/>
        <w:rPr>
          <w:rFonts w:hint="default"/>
        </w:rPr>
      </w:pPr>
      <w:r>
        <w:rPr>
          <w:rFonts w:hint="eastAsia"/>
        </w:rPr>
        <w:t>電話番号</w:t>
      </w:r>
      <w:r>
        <w:rPr>
          <w:rFonts w:hint="default"/>
        </w:rPr>
        <w:tab/>
      </w:r>
      <w:r>
        <w:rPr>
          <w:rFonts w:hint="default"/>
        </w:rPr>
        <w:t xml:space="preserve">   </w:t>
      </w:r>
      <w:r>
        <w:rPr>
          <w:rFonts w:hint="default"/>
        </w:rPr>
        <w:tab/>
      </w:r>
      <w:r>
        <w:rPr>
          <w:rFonts w:hint="default"/>
        </w:rPr>
        <w:t xml:space="preserve"> </w:t>
      </w:r>
      <w:r>
        <w:rPr>
          <w:rFonts w:hint="default"/>
        </w:rPr>
        <w:tab/>
      </w:r>
      <w:r>
        <w:rPr>
          <w:rFonts w:hint="default"/>
        </w:rPr>
        <w:t xml:space="preserve">        </w:t>
      </w:r>
    </w:p>
    <w:p>
      <w:pPr>
        <w:pStyle w:val="0"/>
        <w:wordWrap w:val="0"/>
        <w:spacing w:after="180" w:afterLines="50" w:afterAutospacing="0"/>
        <w:ind w:right="210"/>
        <w:jc w:val="right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香取市子ども医療費助成制度を利用する間、算定に必要な「地方税関係情報」及び「健康保険の資格情報」を公簿等</w:t>
      </w:r>
      <w:r>
        <w:rPr>
          <w:rFonts w:hint="eastAsia"/>
        </w:rPr>
        <w:t>(</w:t>
      </w:r>
      <w:r>
        <w:rPr>
          <w:rFonts w:hint="eastAsia"/>
        </w:rPr>
        <w:t>個人番号を利用した市町村間情報連携を含む</w:t>
      </w:r>
      <w:r>
        <w:rPr>
          <w:rFonts w:hint="eastAsia"/>
        </w:rPr>
        <w:t>)</w:t>
      </w:r>
      <w:r>
        <w:rPr>
          <w:rFonts w:hint="eastAsia"/>
        </w:rPr>
        <w:t>により香取市が確認することに同意のうえ、個人番号を届出いたします。</w:t>
      </w:r>
    </w:p>
    <w:p>
      <w:pPr>
        <w:pStyle w:val="0"/>
        <w:rPr>
          <w:rFonts w:hint="default"/>
        </w:rPr>
      </w:pPr>
    </w:p>
    <w:tbl>
      <w:tblPr>
        <w:tblStyle w:val="24"/>
        <w:tblW w:w="978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82"/>
        <w:gridCol w:w="1119"/>
        <w:gridCol w:w="2127"/>
        <w:gridCol w:w="496"/>
        <w:gridCol w:w="496"/>
        <w:gridCol w:w="283"/>
        <w:gridCol w:w="213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>
        <w:trPr>
          <w:cantSplit/>
          <w:trHeight w:val="454" w:hRule="atLeast"/>
        </w:trPr>
        <w:tc>
          <w:tcPr>
            <w:tcW w:w="9781" w:type="dxa"/>
            <w:gridSpan w:val="16"/>
            <w:vAlign w:val="center"/>
          </w:tcPr>
          <w:p>
            <w:pPr>
              <w:pStyle w:val="0"/>
              <w:spacing w:line="240" w:lineRule="exact"/>
              <w:ind w:firstLine="110" w:firstLineChars="50"/>
              <w:rPr>
                <w:rFonts w:hint="default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地方税関係情報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※１，※２</w:t>
            </w:r>
          </w:p>
        </w:tc>
      </w:tr>
      <w:tr>
        <w:trPr>
          <w:cantSplit/>
          <w:trHeight w:val="736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届出人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令和７年１月１日時点での住所</w:t>
            </w:r>
          </w:p>
        </w:tc>
        <w:tc>
          <w:tcPr>
            <w:tcW w:w="5953" w:type="dxa"/>
            <w:gridSpan w:val="1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9781" w:type="dxa"/>
            <w:gridSpan w:val="16"/>
            <w:vAlign w:val="center"/>
          </w:tcPr>
          <w:p>
            <w:pPr>
              <w:pStyle w:val="0"/>
              <w:spacing w:line="340" w:lineRule="exact"/>
              <w:ind w:firstLine="110" w:firstLineChars="50"/>
              <w:rPr>
                <w:rFonts w:hint="default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健康保険の資格情報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※２</w:t>
            </w:r>
          </w:p>
          <w:p>
            <w:pPr>
              <w:pStyle w:val="0"/>
              <w:spacing w:line="34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※子どもの健康保険の資格情報について、情報連携による確認を希望される方のみご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記入ください。</w:t>
            </w:r>
          </w:p>
        </w:tc>
      </w:tr>
      <w:tr>
        <w:trPr>
          <w:cantSplit/>
          <w:trHeight w:val="331" w:hRule="exac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111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4678" w:type="dxa"/>
            <w:gridSpan w:val="10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健康保険の種類</w:t>
            </w:r>
          </w:p>
        </w:tc>
      </w:tr>
      <w:tr>
        <w:trPr>
          <w:cantSplit/>
          <w:trHeight w:val="90" w:hRule="exac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gridSpan w:val="4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</w:p>
        </w:tc>
        <w:tc>
          <w:tcPr>
            <w:tcW w:w="467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28" w:hRule="atLeas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2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健康保険組合（社保）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共済組合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国民健康保険組合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18"/>
              </w:rPr>
              <w:t>※該当するものに〇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香取市・組合国保・その他（　　　　　</w:t>
            </w:r>
            <w:r>
              <w:rPr>
                <w:rFonts w:hint="default"/>
              </w:rPr>
              <w:t>）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621" w:hRule="atLeas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pStyle w:val="0"/>
              <w:ind w:firstLine="1365" w:firstLineChars="6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4678" w:type="dxa"/>
            <w:gridSpan w:val="10"/>
            <w:vMerge w:val="continue"/>
            <w:vAlign w:val="top"/>
          </w:tcPr>
          <w:p>
            <w:pPr>
              <w:pStyle w:val="0"/>
              <w:spacing w:after="100" w:afterLines="0" w:afterAutospacing="1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735" w:leftChars="100" w:right="210" w:rightChars="100" w:hanging="525" w:hangingChars="250"/>
        <w:rPr>
          <w:rFonts w:hint="default"/>
        </w:rPr>
      </w:pPr>
      <w:r>
        <w:rPr>
          <w:rFonts w:hint="eastAsia"/>
        </w:rPr>
        <w:t>※１</w:t>
      </w:r>
      <w:r>
        <w:rPr>
          <w:rFonts w:hint="default"/>
        </w:rPr>
        <w:t xml:space="preserve"> </w:t>
      </w:r>
      <w:r>
        <w:rPr>
          <w:rFonts w:hint="eastAsia"/>
        </w:rPr>
        <w:t>本届出書を提出することにより、香取市がマイナンバー制度による情報連携にて課税情報を確</w:t>
      </w:r>
    </w:p>
    <w:p>
      <w:pPr>
        <w:pStyle w:val="0"/>
        <w:ind w:left="735" w:leftChars="350" w:right="210" w:rightChars="100"/>
        <w:rPr>
          <w:rFonts w:hint="default"/>
        </w:rPr>
      </w:pPr>
      <w:r>
        <w:rPr>
          <w:rFonts w:hint="eastAsia"/>
        </w:rPr>
        <w:t>認するため、住民税課税証明書の提出は不要になります。</w:t>
      </w:r>
    </w:p>
    <w:p>
      <w:pPr>
        <w:pStyle w:val="0"/>
        <w:ind w:left="735" w:leftChars="100" w:right="210" w:rightChars="100" w:hanging="525" w:hangingChars="250"/>
        <w:rPr>
          <w:rFonts w:hint="default"/>
        </w:rPr>
      </w:pPr>
      <w:r>
        <w:rPr>
          <w:rFonts w:hint="eastAsia"/>
        </w:rPr>
        <w:t>※２</w:t>
      </w:r>
      <w:r>
        <w:rPr>
          <w:rFonts w:hint="default"/>
        </w:rPr>
        <w:t xml:space="preserve"> </w:t>
      </w:r>
      <w:r>
        <w:rPr>
          <w:rFonts w:hint="eastAsia"/>
        </w:rPr>
        <w:t>本届出書を提出しても、公簿等</w:t>
      </w:r>
      <w:r>
        <w:rPr>
          <w:rFonts w:hint="eastAsia"/>
        </w:rPr>
        <w:t>(</w:t>
      </w:r>
      <w:r>
        <w:rPr>
          <w:rFonts w:hint="eastAsia"/>
        </w:rPr>
        <w:t>個人番号を利用した市町村間情報連携を含む</w:t>
      </w:r>
      <w:r>
        <w:rPr>
          <w:rFonts w:hint="eastAsia"/>
        </w:rPr>
        <w:t>)</w:t>
      </w:r>
      <w:r>
        <w:rPr>
          <w:rFonts w:hint="eastAsia"/>
        </w:rPr>
        <w:t>により地方税関係情報等が確認できない場合は、必要書類の提出をお願いすることがあります。</w:t>
      </w:r>
    </w:p>
    <w:sectPr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7789052"/>
    <w:lvl w:ilvl="0" w:tplc="52FE6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0</Words>
  <Characters>475</Characters>
  <Application>JUST Note</Application>
  <Lines>193</Lines>
  <Paragraphs>28</Paragraphs>
  <CharactersWithSpaces>606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林 実優</cp:lastModifiedBy>
  <cp:lastPrinted>2025-10-30T08:10:00Z</cp:lastPrinted>
  <dcterms:created xsi:type="dcterms:W3CDTF">2025-07-16T04:44:00Z</dcterms:created>
  <dcterms:modified xsi:type="dcterms:W3CDTF">2025-11-10T02:52:46Z</dcterms:modified>
  <cp:revision>23</cp:revision>
</cp:coreProperties>
</file>