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第２号様式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（第４条第２項第１号、第２号）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誓　　約　　書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香取市下水道排水設備指定工事店</w:t>
      </w:r>
      <w:bookmarkStart w:id="0" w:name="_GoBack"/>
      <w:bookmarkEnd w:id="0"/>
      <w:r>
        <w:rPr>
          <w:rFonts w:hint="default" w:ascii="ＭＳ 明朝" w:hAnsi="ＭＳ 明朝" w:eastAsia="ＭＳ 明朝"/>
          <w:color w:val="000000"/>
          <w:kern w:val="2"/>
          <w:sz w:val="24"/>
        </w:rPr>
        <w:t>指定申請者及びその役員は、香取市下水道排水設備指定工事店規則第３条第１項第４号アからオまでのいずれにも該当しないことを誓約します。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年　　月　　日　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申請者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所　在　地　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名称又は氏名</w:t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　　　　　　　　　　　　代表者氏名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000000"/>
          <w:ker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color w:val="000000"/>
          <w:kern w:val="2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both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trike w:val="0"/>
          <w:dstrike w:val="1"/>
          <w:color w:val="0000FF"/>
          <w:sz w:val="24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417" w:bottom="1701" w:left="1417" w:header="851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124</Characters>
  <Application>JUST Note</Application>
  <Lines>0</Lines>
  <Paragraphs>0</Paragraphs>
  <CharactersWithSpaces>218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UIC2304465</dc:creator>
  <cp:lastModifiedBy>UIC2304468 </cp:lastModifiedBy>
  <cp:lastPrinted>2023-12-15T05:58:00Z</cp:lastPrinted>
  <dcterms:created xsi:type="dcterms:W3CDTF">2023-11-30T06:50:00Z</dcterms:created>
  <dcterms:modified xsi:type="dcterms:W3CDTF">2024-02-02T07:25:45Z</dcterms:modified>
  <cp:revision>18</cp:revision>
</cp:coreProperties>
</file>