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参考様式８（第</w:t>
      </w:r>
      <w:r>
        <w:rPr>
          <w:rFonts w:hint="eastAsia" w:ascii="ＭＳ ゴシック" w:hAnsi="ＭＳ ゴシック" w:eastAsia="ＭＳ ゴシック"/>
          <w:b w:val="1"/>
          <w:sz w:val="24"/>
        </w:rPr>
        <w:t>18</w:t>
      </w:r>
      <w:r>
        <w:rPr>
          <w:rFonts w:hint="eastAsia" w:ascii="ＭＳ ゴシック" w:hAnsi="ＭＳ ゴシック" w:eastAsia="ＭＳ ゴシック"/>
          <w:b w:val="1"/>
          <w:sz w:val="24"/>
        </w:rPr>
        <w:t>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香取市にぎわい再生支援事業補助金経営状況報告書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香取市長　　　　　　様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84" w:firstLineChars="1535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住所（所在地）　　　　　　　　　　　　　　　</w:t>
      </w:r>
    </w:p>
    <w:p>
      <w:pPr>
        <w:pStyle w:val="0"/>
        <w:wordWrap w:val="0"/>
        <w:ind w:firstLine="3684" w:firstLineChars="1535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氏名（名称）　　　　　　　　　　　　　　　　</w:t>
      </w:r>
    </w:p>
    <w:p>
      <w:pPr>
        <w:pStyle w:val="0"/>
        <w:wordWrap w:val="0"/>
        <w:ind w:firstLine="3684" w:firstLineChars="1535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　　　　　</w:t>
      </w:r>
    </w:p>
    <w:p>
      <w:pPr>
        <w:pStyle w:val="0"/>
        <w:wordWrap w:val="0"/>
        <w:ind w:firstLine="3684" w:firstLineChars="1535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業　　種　　　　　　　　　　　　　　　　　　</w:t>
      </w:r>
    </w:p>
    <w:p>
      <w:pPr>
        <w:pStyle w:val="0"/>
        <w:wordWrap w:val="0"/>
        <w:ind w:firstLine="3684" w:firstLineChars="1535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電話番号　　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-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香取市にぎわい再生支援事業補助金交付要綱第</w:t>
      </w:r>
      <w:r>
        <w:rPr>
          <w:rFonts w:hint="eastAsia" w:ascii="ＭＳ 明朝" w:hAnsi="ＭＳ 明朝" w:eastAsia="ＭＳ 明朝"/>
          <w:sz w:val="24"/>
        </w:rPr>
        <w:t>18</w:t>
      </w:r>
      <w:r>
        <w:rPr>
          <w:rFonts w:hint="eastAsia" w:ascii="ＭＳ 明朝" w:hAnsi="ＭＳ 明朝" w:eastAsia="ＭＳ 明朝"/>
          <w:sz w:val="24"/>
        </w:rPr>
        <w:t>条の規定により、経営状況等について、関係書類及び下記のとおり報告します。</w:t>
      </w:r>
    </w:p>
    <w:p>
      <w:pPr>
        <w:pStyle w:val="0"/>
        <w:ind w:right="-2"/>
        <w:rPr>
          <w:rFonts w:hint="default" w:ascii="ＭＳ 明朝" w:hAnsi="ＭＳ 明朝" w:eastAsia="ＭＳ 明朝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報告年度（次のいずれかにチェック✔）</w:t>
      </w:r>
    </w:p>
    <w:tbl>
      <w:tblPr>
        <w:tblStyle w:val="25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982" w:hRule="atLeast"/>
        </w:trPr>
        <w:tc>
          <w:tcPr>
            <w:tcW w:w="9072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補助金交付後１年度目　　　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補助金交付後２年度目　　　</w:t>
            </w:r>
            <w:r>
              <w:rPr>
                <w:rFonts w:hint="eastAsia" w:ascii="Segoe UI Symbol" w:hAnsi="Segoe UI Symbol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補助金交付後３年度目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経営の概況及び現状の課題等</w:t>
      </w:r>
    </w:p>
    <w:tbl>
      <w:tblPr>
        <w:tblStyle w:val="25"/>
        <w:tblW w:w="906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9065"/>
      </w:tblGrid>
      <w:tr>
        <w:trPr>
          <w:trHeight w:val="4311" w:hRule="atLeast"/>
        </w:trPr>
        <w:tc>
          <w:tcPr>
            <w:tcW w:w="9065" w:type="dxa"/>
            <w:vAlign w:val="top"/>
          </w:tcPr>
          <w:p>
            <w:pPr>
              <w:pStyle w:val="21"/>
              <w:ind w:right="960"/>
              <w:jc w:val="both"/>
              <w:rPr>
                <w:rFonts w:hint="default"/>
              </w:rPr>
            </w:pPr>
          </w:p>
        </w:tc>
      </w:tr>
    </w:tbl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収益等の状況（兼補助金の成果）</w:t>
      </w:r>
    </w:p>
    <w:tbl>
      <w:tblPr>
        <w:tblStyle w:val="25"/>
        <w:tblW w:w="91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4"/>
        <w:gridCol w:w="2324"/>
        <w:gridCol w:w="2324"/>
        <w:gridCol w:w="2324"/>
      </w:tblGrid>
      <w:tr>
        <w:trPr/>
        <w:tc>
          <w:tcPr>
            <w:tcW w:w="21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　目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事業年度（１年目）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令和　年　月　日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至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令和　年　月　日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事業年度（２年目）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令和　年　月　日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至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令和　年　月　日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事業年度（３年目）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令和　年　月　日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至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令和　年　月　日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売上金額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売上総利益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（粗利益）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営業利益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※法人のみ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経常利益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※法人のみ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法人税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又は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所得税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80"/>
                <w:kern w:val="0"/>
                <w:fitText w:val="840" w:id="1"/>
              </w:rPr>
              <w:t>法人市民</w:t>
            </w:r>
            <w:r>
              <w:rPr>
                <w:rFonts w:hint="eastAsia" w:ascii="ＭＳ ゴシック" w:hAnsi="ＭＳ ゴシック" w:eastAsia="ＭＳ ゴシック"/>
                <w:spacing w:val="1"/>
                <w:w w:val="80"/>
                <w:kern w:val="0"/>
                <w:fitText w:val="840" w:id="1"/>
              </w:rPr>
              <w:t>税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又は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0"/>
                <w:w w:val="83"/>
                <w:kern w:val="0"/>
                <w:fitText w:val="525" w:id="2"/>
              </w:rPr>
              <w:t>住民</w:t>
            </w:r>
            <w:r>
              <w:rPr>
                <w:rFonts w:hint="eastAsia" w:ascii="ＭＳ ゴシック" w:hAnsi="ＭＳ ゴシック" w:eastAsia="ＭＳ ゴシック"/>
                <w:spacing w:val="1"/>
                <w:w w:val="83"/>
                <w:kern w:val="0"/>
                <w:fitText w:val="525" w:id="2"/>
              </w:rPr>
              <w:t>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当期利益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※法人のみ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人件費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減価償却費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資本金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※法人のみ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3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15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従業員数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  <w:tc>
          <w:tcPr>
            <w:tcW w:w="23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※税務申告書の控え等から転記ください。２年目以降は、前年以前も記入ください。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添付書類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（１）税務申告書の控え等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①個人事業主の場合（次の書類全部）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ア　所得税の確定申告書第一表の写し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イ　青色申告の人…青色決算書の写し（１枚目と２枚目）</w:t>
      </w:r>
    </w:p>
    <w:p>
      <w:pPr>
        <w:pStyle w:val="0"/>
        <w:ind w:firstLine="1440" w:firstLineChars="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白色申告の人…収支内訳書の写し（１枚目と２枚目）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ウ　貸借対照表（作成している場合）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②法人の場合（次の書類全部）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ア　法人税の確定申告書別表一の写し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イ　法人税事業概況説明書の写し（１枚目と２枚目）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ウ　決算書類（貸借対照表、損益計算書）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（２）その他市長が必要と認める書類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</TotalTime>
  <Pages>2</Pages>
  <Words>2</Words>
  <Characters>628</Characters>
  <Application>JUST Note</Application>
  <Lines>95</Lines>
  <Paragraphs>82</Paragraphs>
  <CharactersWithSpaces>786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UIC2304138 </cp:lastModifiedBy>
  <cp:lastPrinted>2021-11-30T08:05:00Z</cp:lastPrinted>
  <dcterms:created xsi:type="dcterms:W3CDTF">2021-11-30T02:59:00Z</dcterms:created>
  <dcterms:modified xsi:type="dcterms:W3CDTF">2022-01-17T08:34:23Z</dcterms:modified>
  <cp:revision>29</cp:revision>
</cp:coreProperties>
</file>