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7B6D4F">
        <w:rPr>
          <w:rFonts w:ascii="ＭＳ ゴシック" w:eastAsia="ＭＳ ゴシック" w:hAnsi="ＭＳ ゴシック" w:hint="eastAsia"/>
          <w:sz w:val="24"/>
          <w:szCs w:val="24"/>
        </w:rPr>
        <w:t>様式７－４</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w:t>
      </w:r>
      <w:r w:rsidR="007B6D4F">
        <w:rPr>
          <w:rFonts w:hint="eastAsia"/>
          <w:szCs w:val="21"/>
        </w:rPr>
        <w:t>耐震補強に対する技術的所見</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2C2B9B"/>
    <w:rsid w:val="00476E03"/>
    <w:rsid w:val="00492602"/>
    <w:rsid w:val="005C6F96"/>
    <w:rsid w:val="006D6F1C"/>
    <w:rsid w:val="007B6D4F"/>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3CB7-5C65-47A2-A7F7-65AB4740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2017-02-26T05:40:00Z</dcterms:created>
  <dcterms:modified xsi:type="dcterms:W3CDTF">2017-02-26T05:40:00Z</dcterms:modified>
</cp:coreProperties>
</file>